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 w:cstheme="minorEastAsia"/>
          <w:b/>
          <w:bCs/>
          <w:sz w:val="36"/>
          <w:szCs w:val="36"/>
          <w:lang w:val="en-US"/>
        </w:rPr>
      </w:pPr>
      <w:r>
        <w:rPr>
          <w:rFonts w:hint="eastAsia" w:asciiTheme="majorEastAsia" w:hAnsiTheme="majorEastAsia" w:eastAsiaTheme="majorEastAsia" w:cstheme="minorEastAsia"/>
          <w:b/>
          <w:bCs/>
          <w:sz w:val="36"/>
          <w:szCs w:val="36"/>
          <w:lang w:val="en-US"/>
        </w:rPr>
        <w:t>云南医药健康职业学院校级精品视频公开课立项评分表</w:t>
      </w:r>
    </w:p>
    <w:p>
      <w:pPr>
        <w:rPr>
          <w:rFonts w:hint="eastAsia"/>
          <w:b/>
          <w:bCs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/>
        </w:rPr>
        <w:t xml:space="preserve">   </w:t>
      </w:r>
      <w:r>
        <w:rPr>
          <w:rFonts w:hint="eastAsia"/>
          <w:b/>
          <w:bCs/>
          <w:sz w:val="28"/>
          <w:szCs w:val="28"/>
          <w:lang w:val="en-US"/>
        </w:rPr>
        <w:t>项目负责人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/>
        </w:rPr>
        <w:t xml:space="preserve">_____________   </w:t>
      </w:r>
      <w:r>
        <w:rPr>
          <w:rFonts w:asciiTheme="minorEastAsia" w:hAnsiTheme="minorEastAsia" w:eastAsiaTheme="minorEastAsia" w:cstheme="minorEastAsia"/>
          <w:b/>
          <w:bCs/>
          <w:sz w:val="28"/>
          <w:szCs w:val="28"/>
          <w:lang w:val="en-US"/>
        </w:rPr>
        <w:t xml:space="preserve">              </w:t>
      </w:r>
      <w:r>
        <w:rPr>
          <w:rFonts w:hint="eastAsia"/>
          <w:b/>
          <w:bCs/>
          <w:sz w:val="28"/>
          <w:szCs w:val="28"/>
          <w:lang w:val="en-US"/>
        </w:rPr>
        <w:t xml:space="preserve"> 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项目名称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/>
        </w:rPr>
        <w:t>______________</w:t>
      </w:r>
    </w:p>
    <w:tbl>
      <w:tblPr>
        <w:tblStyle w:val="4"/>
        <w:tblpPr w:leftFromText="180" w:rightFromText="180" w:vertAnchor="page" w:horzAnchor="page" w:tblpX="1198" w:tblpY="2714"/>
        <w:tblOverlap w:val="never"/>
        <w:tblW w:w="968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1"/>
        <w:gridCol w:w="6573"/>
        <w:gridCol w:w="1020"/>
        <w:gridCol w:w="8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281" w:type="dxa"/>
            <w:vAlign w:val="center"/>
          </w:tcPr>
          <w:p>
            <w:pPr>
              <w:pStyle w:val="6"/>
              <w:ind w:left="0" w:right="0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评分项目</w:t>
            </w:r>
          </w:p>
        </w:tc>
        <w:tc>
          <w:tcPr>
            <w:tcW w:w="6573" w:type="dxa"/>
            <w:vAlign w:val="center"/>
          </w:tcPr>
          <w:p>
            <w:pPr>
              <w:pStyle w:val="6"/>
              <w:ind w:left="0" w:right="0"/>
              <w:rPr>
                <w:b/>
                <w:sz w:val="28"/>
              </w:rPr>
            </w:pPr>
            <w:r>
              <w:rPr>
                <w:b/>
                <w:sz w:val="28"/>
              </w:rPr>
              <w:t>评审标准</w:t>
            </w:r>
          </w:p>
        </w:tc>
        <w:tc>
          <w:tcPr>
            <w:tcW w:w="1020" w:type="dxa"/>
            <w:vAlign w:val="center"/>
          </w:tcPr>
          <w:p>
            <w:pPr>
              <w:pStyle w:val="6"/>
              <w:ind w:left="0" w:right="0"/>
              <w:rPr>
                <w:b/>
                <w:sz w:val="28"/>
                <w:lang w:val="en-US"/>
              </w:rPr>
            </w:pPr>
            <w:r>
              <w:rPr>
                <w:rFonts w:hint="eastAsia"/>
                <w:b/>
                <w:sz w:val="28"/>
                <w:lang w:val="en-US"/>
              </w:rPr>
              <w:t>标准分</w:t>
            </w:r>
          </w:p>
        </w:tc>
        <w:tc>
          <w:tcPr>
            <w:tcW w:w="812" w:type="dxa"/>
            <w:vAlign w:val="center"/>
          </w:tcPr>
          <w:p>
            <w:pPr>
              <w:pStyle w:val="6"/>
              <w:ind w:left="0" w:right="0"/>
              <w:rPr>
                <w:b/>
                <w:sz w:val="28"/>
                <w:lang w:val="en-US"/>
              </w:rPr>
            </w:pPr>
            <w:r>
              <w:rPr>
                <w:rFonts w:hint="eastAsia"/>
                <w:b/>
                <w:sz w:val="28"/>
                <w:lang w:val="en-US"/>
              </w:rPr>
              <w:t>评分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1281" w:type="dxa"/>
            <w:vMerge w:val="restart"/>
            <w:vAlign w:val="center"/>
          </w:tcPr>
          <w:p>
            <w:pPr>
              <w:pStyle w:val="6"/>
              <w:ind w:left="0" w:right="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课程团队</w:t>
            </w:r>
          </w:p>
        </w:tc>
        <w:tc>
          <w:tcPr>
            <w:tcW w:w="6573" w:type="dxa"/>
            <w:vAlign w:val="center"/>
          </w:tcPr>
          <w:p>
            <w:pPr>
              <w:tabs>
                <w:tab w:val="left" w:pos="900"/>
              </w:tabs>
              <w:spacing w:line="3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课程团队设置合理，包含课程负责人、主讲教师等角色人员，分工明确清晰。</w:t>
            </w:r>
          </w:p>
        </w:tc>
        <w:tc>
          <w:tcPr>
            <w:tcW w:w="1020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  <w:lang w:val="en-US"/>
              </w:rPr>
              <w:t>0</w:t>
            </w:r>
          </w:p>
          <w:p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12" w:type="dxa"/>
            <w:vMerge w:val="restart"/>
            <w:vAlign w:val="center"/>
          </w:tcPr>
          <w:p>
            <w:pPr>
              <w:pStyle w:val="6"/>
              <w:ind w:left="0" w:right="0"/>
              <w:rPr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1281" w:type="dxa"/>
            <w:vMerge w:val="continue"/>
            <w:vAlign w:val="center"/>
          </w:tcPr>
          <w:p>
            <w:pPr>
              <w:pStyle w:val="6"/>
              <w:ind w:left="0" w:right="0"/>
              <w:rPr>
                <w:b/>
                <w:sz w:val="28"/>
                <w:szCs w:val="28"/>
              </w:rPr>
            </w:pPr>
          </w:p>
        </w:tc>
        <w:tc>
          <w:tcPr>
            <w:tcW w:w="6573" w:type="dxa"/>
            <w:vAlign w:val="center"/>
          </w:tcPr>
          <w:p>
            <w:pPr>
              <w:tabs>
                <w:tab w:val="left" w:pos="900"/>
              </w:tabs>
              <w:spacing w:line="3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具有良好师德，教学能力强，教学经验丰富，教学特色鲜明，教学成果显著。</w:t>
            </w:r>
          </w:p>
        </w:tc>
        <w:tc>
          <w:tcPr>
            <w:tcW w:w="1020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12" w:type="dxa"/>
            <w:vMerge w:val="continue"/>
            <w:vAlign w:val="center"/>
          </w:tcPr>
          <w:p>
            <w:pPr>
              <w:pStyle w:val="6"/>
              <w:ind w:left="0" w:right="0"/>
              <w:rPr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3" w:hRule="atLeast"/>
        </w:trPr>
        <w:tc>
          <w:tcPr>
            <w:tcW w:w="1281" w:type="dxa"/>
            <w:vAlign w:val="center"/>
          </w:tcPr>
          <w:p>
            <w:pPr>
              <w:pStyle w:val="6"/>
              <w:ind w:left="0" w:right="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思想性、</w:t>
            </w:r>
          </w:p>
          <w:p>
            <w:pPr>
              <w:pStyle w:val="6"/>
              <w:ind w:left="0" w:right="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科学性</w:t>
            </w:r>
          </w:p>
        </w:tc>
        <w:tc>
          <w:tcPr>
            <w:tcW w:w="6573" w:type="dxa"/>
            <w:vAlign w:val="center"/>
          </w:tcPr>
          <w:p>
            <w:pPr>
              <w:pStyle w:val="6"/>
              <w:ind w:left="0" w:right="0"/>
              <w:jc w:val="both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</w:rPr>
              <w:t>内容导向正确，弘扬社会主义核心价值观。遵循教育教学规律，体现现代教育思想。反映学科最新发展成果和教改教研成果，具有较强的科学性。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default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812" w:type="dxa"/>
            <w:vAlign w:val="center"/>
          </w:tcPr>
          <w:p>
            <w:pPr>
              <w:pStyle w:val="6"/>
              <w:ind w:left="0" w:right="0"/>
              <w:rPr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12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left="0" w:right="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  <w:lang w:val="en-US"/>
              </w:rPr>
              <w:t>课程内容</w:t>
            </w:r>
          </w:p>
        </w:tc>
        <w:tc>
          <w:tcPr>
            <w:tcW w:w="6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left="0" w:right="0"/>
              <w:jc w:val="both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前期准备工作充分，具备良好的课程建设基础。</w:t>
            </w:r>
          </w:p>
        </w:tc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8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left="0" w:right="0"/>
              <w:rPr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2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left="0" w:right="0"/>
              <w:jc w:val="both"/>
              <w:rPr>
                <w:sz w:val="28"/>
                <w:szCs w:val="28"/>
              </w:rPr>
            </w:pPr>
          </w:p>
        </w:tc>
        <w:tc>
          <w:tcPr>
            <w:tcW w:w="6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课程</w:t>
            </w:r>
            <w:r>
              <w:rPr>
                <w:sz w:val="24"/>
                <w:szCs w:val="24"/>
              </w:rPr>
              <w:t>内容</w:t>
            </w:r>
            <w:r>
              <w:rPr>
                <w:rFonts w:hint="eastAsia"/>
                <w:sz w:val="24"/>
                <w:szCs w:val="24"/>
              </w:rPr>
              <w:t>结构完整，教学单元的设计和知识点、技能点的拆分或配置合理。</w:t>
            </w:r>
          </w:p>
        </w:tc>
        <w:tc>
          <w:tcPr>
            <w:tcW w:w="10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left="0" w:right="0"/>
              <w:jc w:val="both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2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left="0" w:right="0"/>
              <w:jc w:val="both"/>
              <w:rPr>
                <w:sz w:val="28"/>
                <w:szCs w:val="28"/>
              </w:rPr>
            </w:pPr>
          </w:p>
        </w:tc>
        <w:tc>
          <w:tcPr>
            <w:tcW w:w="6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构建了以职业能力为核心的课程体系，课程内容能反映当前社会先进技术水平和最新岗位职业资格要求，融入课程思政</w:t>
            </w:r>
            <w:r>
              <w:rPr>
                <w:rFonts w:ascii="宋体" w:hAnsi="宋体" w:cs="宋体"/>
                <w:sz w:val="24"/>
                <w:szCs w:val="24"/>
              </w:rPr>
              <w:t>,具有一定的示范推广作用</w:t>
            </w:r>
            <w:r>
              <w:rPr>
                <w:rFonts w:hint="eastAsia" w:ascii="宋体" w:hAnsi="宋体" w:cs="宋体"/>
                <w:sz w:val="24"/>
                <w:szCs w:val="24"/>
              </w:rPr>
              <w:t>。</w:t>
            </w:r>
          </w:p>
        </w:tc>
        <w:tc>
          <w:tcPr>
            <w:tcW w:w="10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left="0" w:right="0"/>
              <w:jc w:val="both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2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left="0" w:right="0"/>
              <w:jc w:val="both"/>
              <w:rPr>
                <w:sz w:val="28"/>
                <w:szCs w:val="28"/>
              </w:rPr>
            </w:pPr>
          </w:p>
        </w:tc>
        <w:tc>
          <w:tcPr>
            <w:tcW w:w="6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体现</w:t>
            </w:r>
            <w:r>
              <w:rPr>
                <w:rFonts w:hint="eastAsia" w:ascii="宋体" w:hAnsi="宋体" w:cs="宋体"/>
                <w:sz w:val="24"/>
                <w:szCs w:val="24"/>
              </w:rPr>
              <w:t>做、学、教一体和专业技能课程理实一体化的教学模式。</w:t>
            </w:r>
          </w:p>
        </w:tc>
        <w:tc>
          <w:tcPr>
            <w:tcW w:w="10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left="0" w:right="0"/>
              <w:jc w:val="both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12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left="0" w:right="0"/>
              <w:jc w:val="both"/>
              <w:rPr>
                <w:sz w:val="28"/>
                <w:szCs w:val="28"/>
              </w:rPr>
            </w:pPr>
          </w:p>
        </w:tc>
        <w:tc>
          <w:tcPr>
            <w:tcW w:w="6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引进优质教育资源，将国际通行的职业资格标准融入教学内容，课程受众面广，能够满足大规模课程学习者学习。</w:t>
            </w:r>
          </w:p>
        </w:tc>
        <w:tc>
          <w:tcPr>
            <w:tcW w:w="10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left="0" w:right="0"/>
              <w:jc w:val="both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结合专业特色或课程特点明确课程目标定位，能推动信息技术与教学的深度融合。</w:t>
            </w:r>
          </w:p>
        </w:tc>
        <w:tc>
          <w:tcPr>
            <w:tcW w:w="10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left="0" w:right="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课程特色</w:t>
            </w:r>
          </w:p>
        </w:tc>
        <w:tc>
          <w:tcPr>
            <w:tcW w:w="65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课程建设成果特色鲜明，融入学校文化、行业企业文化，凸显专业特色，对职业能力培养、职业素养形成发挥关键作用。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楷体"/>
                <w:sz w:val="2"/>
                <w:szCs w:val="2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left="0" w:right="0"/>
              <w:rPr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2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left="0" w:right="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  <w:lang w:val="en-US"/>
              </w:rPr>
              <w:t>建设规划</w:t>
            </w:r>
          </w:p>
        </w:tc>
        <w:tc>
          <w:tcPr>
            <w:tcW w:w="65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项目设计科学</w:t>
            </w:r>
            <w:r>
              <w:rPr>
                <w:rFonts w:hint="eastAsia"/>
                <w:sz w:val="24"/>
                <w:szCs w:val="24"/>
              </w:rPr>
              <w:t>合理，切实可行。</w:t>
            </w:r>
          </w:p>
        </w:tc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left="0" w:right="0"/>
              <w:jc w:val="both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 xml:space="preserve">   </w:t>
            </w: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8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left="0" w:right="0"/>
              <w:rPr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2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left="0" w:right="0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5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left="0" w:right="0"/>
              <w:jc w:val="both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</w:rPr>
              <w:t>项目后期建设目标明确，进度安排合理。</w:t>
            </w:r>
          </w:p>
        </w:tc>
        <w:tc>
          <w:tcPr>
            <w:tcW w:w="10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left="0" w:right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8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left="0" w:right="0"/>
              <w:rPr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8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/>
              </w:rPr>
              <w:t>合计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9" w:hRule="atLeast"/>
        </w:trPr>
        <w:tc>
          <w:tcPr>
            <w:tcW w:w="96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/>
              </w:rPr>
              <w:t>专家意见和建议：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3" w:hRule="atLeast"/>
        </w:trPr>
        <w:tc>
          <w:tcPr>
            <w:tcW w:w="96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/>
              </w:rPr>
              <w:t>是否同意推荐：</w:t>
            </w:r>
          </w:p>
        </w:tc>
      </w:tr>
    </w:tbl>
    <w:p>
      <w:pPr>
        <w:jc w:val="left"/>
        <w:rPr>
          <w:rFonts w:asciiTheme="minorEastAsia" w:hAnsiTheme="minorEastAsia" w:eastAsiaTheme="minorEastAsia" w:cstheme="minorEastAsia"/>
          <w:sz w:val="24"/>
          <w:szCs w:val="24"/>
          <w:u w:val="single"/>
          <w:lang w:val="en-US"/>
        </w:rPr>
      </w:pPr>
      <w:r>
        <w:rPr>
          <w:rFonts w:hint="eastAsia"/>
          <w:b/>
          <w:bCs/>
          <w:sz w:val="28"/>
          <w:szCs w:val="28"/>
          <w:lang w:val="en-US"/>
        </w:rPr>
        <w:t xml:space="preserve">   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                                         </w:t>
      </w:r>
      <w:r>
        <w:rPr>
          <w:rFonts w:hint="eastAsia"/>
          <w:b/>
          <w:bCs/>
          <w:sz w:val="28"/>
          <w:szCs w:val="28"/>
          <w:lang w:val="en-US"/>
        </w:rPr>
        <w:t>评审专家：________________</w:t>
      </w:r>
      <w:bookmarkStart w:id="0" w:name="_GoBack"/>
      <w:bookmarkEnd w:id="0"/>
    </w:p>
    <w:sectPr>
      <w:pgSz w:w="11906" w:h="16838"/>
      <w:pgMar w:top="1417" w:right="720" w:bottom="1417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hMDA5NTA1MDFhNDNkODExMDUzYzc4MWMzODM1OTIifQ=="/>
  </w:docVars>
  <w:rsids>
    <w:rsidRoot w:val="619C7332"/>
    <w:rsid w:val="00012D1E"/>
    <w:rsid w:val="001129CA"/>
    <w:rsid w:val="00285AE2"/>
    <w:rsid w:val="00301D0C"/>
    <w:rsid w:val="00404771"/>
    <w:rsid w:val="00465066"/>
    <w:rsid w:val="004908C2"/>
    <w:rsid w:val="0050634A"/>
    <w:rsid w:val="00561E46"/>
    <w:rsid w:val="005E5FDD"/>
    <w:rsid w:val="00777055"/>
    <w:rsid w:val="007F5979"/>
    <w:rsid w:val="009324B3"/>
    <w:rsid w:val="009574C6"/>
    <w:rsid w:val="00AD2C9F"/>
    <w:rsid w:val="00B42736"/>
    <w:rsid w:val="00BA61DA"/>
    <w:rsid w:val="00C72F91"/>
    <w:rsid w:val="00D01652"/>
    <w:rsid w:val="00DB760F"/>
    <w:rsid w:val="00F513D5"/>
    <w:rsid w:val="00F9396D"/>
    <w:rsid w:val="00FA69C7"/>
    <w:rsid w:val="07DE45D4"/>
    <w:rsid w:val="07E0028B"/>
    <w:rsid w:val="16FA32FF"/>
    <w:rsid w:val="29C37454"/>
    <w:rsid w:val="2B120C09"/>
    <w:rsid w:val="2C626772"/>
    <w:rsid w:val="35FE7EBD"/>
    <w:rsid w:val="44257244"/>
    <w:rsid w:val="445D0EBE"/>
    <w:rsid w:val="44AA50E6"/>
    <w:rsid w:val="4D927236"/>
    <w:rsid w:val="584B2260"/>
    <w:rsid w:val="5A5A6A1F"/>
    <w:rsid w:val="619C7332"/>
    <w:rsid w:val="70786CA8"/>
    <w:rsid w:val="7DD117E2"/>
    <w:rsid w:val="7EAC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楷体" w:hAnsi="楷体" w:eastAsia="楷体" w:cs="楷体"/>
      <w:sz w:val="22"/>
      <w:szCs w:val="22"/>
      <w:lang w:val="zh-CN" w:eastAsia="zh-CN" w:bidi="zh-CN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Table Paragraph"/>
    <w:basedOn w:val="1"/>
    <w:qFormat/>
    <w:uiPriority w:val="1"/>
    <w:pPr>
      <w:ind w:left="29" w:right="21"/>
      <w:jc w:val="center"/>
    </w:pPr>
  </w:style>
  <w:style w:type="character" w:customStyle="1" w:styleId="7">
    <w:name w:val="页眉 字符"/>
    <w:basedOn w:val="5"/>
    <w:link w:val="3"/>
    <w:uiPriority w:val="0"/>
    <w:rPr>
      <w:rFonts w:ascii="楷体" w:hAnsi="楷体" w:eastAsia="楷体" w:cs="楷体"/>
      <w:sz w:val="18"/>
      <w:szCs w:val="18"/>
      <w:lang w:val="zh-CN" w:bidi="zh-CN"/>
    </w:rPr>
  </w:style>
  <w:style w:type="character" w:customStyle="1" w:styleId="8">
    <w:name w:val="页脚 字符"/>
    <w:basedOn w:val="5"/>
    <w:link w:val="2"/>
    <w:qFormat/>
    <w:uiPriority w:val="0"/>
    <w:rPr>
      <w:rFonts w:ascii="楷体" w:hAnsi="楷体" w:eastAsia="楷体" w:cs="楷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548</Words>
  <Characters>593</Characters>
  <Lines>4</Lines>
  <Paragraphs>1</Paragraphs>
  <TotalTime>1</TotalTime>
  <ScaleCrop>false</ScaleCrop>
  <LinksUpToDate>false</LinksUpToDate>
  <CharactersWithSpaces>664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2019-11-04T02:38:00Z</dcterms:created>
  <dc:creator>Tiny</dc:creator>
  <cp:lastModifiedBy>Windows</cp:lastModifiedBy>
  <cp:lastPrinted>2019-11-07T01:37:00Z</cp:lastPrinted>
  <dcterms:modified xsi:type="dcterms:W3CDTF">2022-09-15T01:18:48Z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BC50588A9D174916A7DCF5E2E68DC7BE</vt:lpwstr>
  </property>
</Properties>
</file>