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3643F" w14:textId="5FCBBA92" w:rsidR="009B5C64" w:rsidRPr="00FC3139" w:rsidRDefault="00000000" w:rsidP="00FC3139">
      <w:pPr>
        <w:spacing w:line="700" w:lineRule="exact"/>
        <w:jc w:val="center"/>
        <w:rPr>
          <w:rFonts w:ascii="Times New Roman" w:eastAsia="方正公文小标宋" w:hAnsi="Times New Roman" w:cs="方正公文小标宋"/>
          <w:sz w:val="32"/>
          <w:szCs w:val="32"/>
        </w:rPr>
      </w:pPr>
      <w:r w:rsidRPr="00FC3139">
        <w:rPr>
          <w:rFonts w:ascii="Times New Roman" w:eastAsia="方正公文小标宋" w:hAnsi="Times New Roman" w:cs="方正公文小标宋" w:hint="eastAsia"/>
          <w:sz w:val="32"/>
          <w:szCs w:val="32"/>
        </w:rPr>
        <w:t>云南医药健康职业学院智慧课程建设服务及精品视频开放课程建设服务采购竞争性谈判文件</w:t>
      </w:r>
    </w:p>
    <w:p w14:paraId="4EB99163" w14:textId="77777777" w:rsidR="009B5C64" w:rsidRDefault="00000000">
      <w:pPr>
        <w:spacing w:after="0" w:line="440" w:lineRule="exact"/>
        <w:ind w:firstLineChars="200" w:firstLine="480"/>
        <w:jc w:val="both"/>
        <w:rPr>
          <w:rFonts w:ascii="仿宋" w:eastAsia="仿宋" w:hAnsi="仿宋" w:cs="仿宋" w:hint="eastAsia"/>
          <w:color w:val="222222"/>
          <w:sz w:val="24"/>
          <w:szCs w:val="24"/>
          <w:u w:color="222222"/>
          <w:shd w:val="clear" w:color="auto" w:fill="FFFFFF"/>
          <w:lang w:val="zh-TW" w:eastAsia="zh-TW"/>
        </w:rPr>
      </w:pPr>
      <w:r>
        <w:rPr>
          <w:rFonts w:ascii="仿宋" w:eastAsia="仿宋" w:hAnsi="仿宋" w:cs="仿宋" w:hint="eastAsia"/>
          <w:color w:val="222222"/>
          <w:sz w:val="24"/>
          <w:szCs w:val="24"/>
          <w:u w:color="222222"/>
          <w:shd w:val="clear" w:color="auto" w:fill="FFFFFF"/>
          <w:lang w:val="zh-TW" w:eastAsia="zh-TW"/>
        </w:rPr>
        <w:t>现就以下采购项目，本着公开、公平、公正和诚实信用的原则进行公开竞争性采购，诚邀符合条件的公司前来参与报价。</w:t>
      </w:r>
    </w:p>
    <w:p w14:paraId="400B6E43" w14:textId="77777777" w:rsidR="009B5C64" w:rsidRDefault="00000000">
      <w:pPr>
        <w:pStyle w:val="af5"/>
        <w:numPr>
          <w:ilvl w:val="0"/>
          <w:numId w:val="1"/>
        </w:numPr>
        <w:spacing w:after="0" w:line="440" w:lineRule="exact"/>
        <w:ind w:firstLineChars="0"/>
        <w:jc w:val="both"/>
        <w:outlineLvl w:val="0"/>
        <w:rPr>
          <w:rFonts w:ascii="仿宋" w:eastAsia="仿宋" w:hAnsi="仿宋" w:cs="黑体" w:hint="eastAsia"/>
          <w:color w:val="222222"/>
          <w:sz w:val="24"/>
          <w:szCs w:val="24"/>
          <w:u w:color="222222"/>
          <w:shd w:val="clear" w:color="auto" w:fill="FFFFFF"/>
        </w:rPr>
      </w:pPr>
      <w:r>
        <w:rPr>
          <w:rFonts w:ascii="仿宋" w:eastAsia="仿宋" w:hAnsi="仿宋" w:cs="黑体" w:hint="eastAsia"/>
          <w:color w:val="222222"/>
          <w:sz w:val="24"/>
          <w:szCs w:val="24"/>
          <w:u w:color="222222"/>
          <w:shd w:val="clear" w:color="auto" w:fill="FFFFFF"/>
          <w:lang w:val="zh-TW" w:eastAsia="zh-TW"/>
        </w:rPr>
        <w:t>邀请</w:t>
      </w:r>
      <w:r>
        <w:rPr>
          <w:rFonts w:ascii="仿宋" w:eastAsia="仿宋" w:hAnsi="仿宋" w:cs="黑体" w:hint="eastAsia"/>
          <w:color w:val="222222"/>
          <w:sz w:val="24"/>
          <w:szCs w:val="24"/>
          <w:u w:color="222222"/>
          <w:shd w:val="clear" w:color="auto" w:fill="FFFFFF"/>
        </w:rPr>
        <w:t>报价服务</w:t>
      </w:r>
    </w:p>
    <w:p w14:paraId="3A3E93E2" w14:textId="2AD59BEE" w:rsidR="00FC3139" w:rsidRPr="00FC3139" w:rsidRDefault="00FC3139" w:rsidP="00FC3139">
      <w:pPr>
        <w:spacing w:after="0" w:line="440" w:lineRule="exact"/>
        <w:ind w:left="640"/>
        <w:jc w:val="both"/>
        <w:outlineLvl w:val="0"/>
        <w:rPr>
          <w:rFonts w:ascii="仿宋" w:eastAsia="仿宋" w:hAnsi="仿宋" w:cs="黑体" w:hint="eastAsia"/>
          <w:color w:val="222222"/>
          <w:sz w:val="24"/>
          <w:szCs w:val="24"/>
          <w:u w:color="222222"/>
          <w:shd w:val="clear" w:color="auto" w:fill="FFFFFF"/>
        </w:rPr>
      </w:pPr>
      <w:r>
        <w:rPr>
          <w:rFonts w:ascii="仿宋" w:eastAsia="仿宋" w:hAnsi="仿宋" w:cs="黑体" w:hint="eastAsia"/>
          <w:color w:val="222222"/>
          <w:sz w:val="24"/>
          <w:szCs w:val="24"/>
          <w:u w:color="222222"/>
          <w:shd w:val="clear" w:color="auto" w:fill="FFFFFF"/>
        </w:rPr>
        <w:t>项目</w:t>
      </w:r>
      <w:proofErr w:type="gramStart"/>
      <w:r>
        <w:rPr>
          <w:rFonts w:ascii="仿宋" w:eastAsia="仿宋" w:hAnsi="仿宋" w:cs="黑体" w:hint="eastAsia"/>
          <w:color w:val="222222"/>
          <w:sz w:val="24"/>
          <w:szCs w:val="24"/>
          <w:u w:color="222222"/>
          <w:shd w:val="clear" w:color="auto" w:fill="FFFFFF"/>
        </w:rPr>
        <w:t>一</w:t>
      </w:r>
      <w:proofErr w:type="gramEnd"/>
      <w:r>
        <w:rPr>
          <w:rFonts w:ascii="仿宋" w:eastAsia="仿宋" w:hAnsi="仿宋" w:cs="黑体" w:hint="eastAsia"/>
          <w:color w:val="222222"/>
          <w:sz w:val="24"/>
          <w:szCs w:val="24"/>
          <w:u w:color="222222"/>
          <w:shd w:val="clear" w:color="auto" w:fill="FFFFFF"/>
        </w:rPr>
        <w:t>：</w:t>
      </w:r>
      <w:r w:rsidRPr="00FC3139">
        <w:rPr>
          <w:rFonts w:ascii="仿宋" w:eastAsia="仿宋" w:hAnsi="仿宋" w:cs="黑体" w:hint="eastAsia"/>
          <w:color w:val="222222"/>
          <w:sz w:val="24"/>
          <w:szCs w:val="24"/>
          <w:u w:color="222222"/>
          <w:shd w:val="clear" w:color="auto" w:fill="FFFFFF"/>
        </w:rPr>
        <w:t>智慧课程建设服务</w:t>
      </w:r>
    </w:p>
    <w:tbl>
      <w:tblPr>
        <w:tblStyle w:val="af0"/>
        <w:tblW w:w="9836" w:type="dxa"/>
        <w:tblInd w:w="-5" w:type="dxa"/>
        <w:tblLook w:val="04A0" w:firstRow="1" w:lastRow="0" w:firstColumn="1" w:lastColumn="0" w:noHBand="0" w:noVBand="1"/>
      </w:tblPr>
      <w:tblGrid>
        <w:gridCol w:w="1701"/>
        <w:gridCol w:w="1701"/>
        <w:gridCol w:w="6434"/>
      </w:tblGrid>
      <w:tr w:rsidR="009B5C64" w14:paraId="5515F9DA" w14:textId="77777777" w:rsidTr="00FC3139">
        <w:tc>
          <w:tcPr>
            <w:tcW w:w="1701" w:type="dxa"/>
          </w:tcPr>
          <w:p w14:paraId="1191DE61" w14:textId="77777777" w:rsidR="009B5C64" w:rsidRDefault="00000000">
            <w:pPr>
              <w:spacing w:after="0" w:line="560" w:lineRule="exact"/>
              <w:jc w:val="center"/>
              <w:outlineLvl w:val="0"/>
              <w:rPr>
                <w:rFonts w:ascii="仿宋" w:eastAsia="仿宋" w:hAnsi="仿宋" w:cs="黑体" w:hint="eastAsia"/>
                <w:color w:val="222222"/>
                <w:sz w:val="24"/>
                <w:szCs w:val="24"/>
                <w:u w:color="222222"/>
                <w:shd w:val="clear" w:color="auto" w:fill="FFFFFF"/>
              </w:rPr>
            </w:pPr>
            <w:r>
              <w:rPr>
                <w:rFonts w:ascii="仿宋" w:eastAsia="仿宋" w:hAnsi="仿宋" w:cs="黑体" w:hint="eastAsia"/>
                <w:color w:val="222222"/>
                <w:sz w:val="24"/>
                <w:szCs w:val="24"/>
                <w:u w:color="222222"/>
                <w:shd w:val="clear" w:color="auto" w:fill="FFFFFF"/>
              </w:rPr>
              <w:t>报价项目</w:t>
            </w:r>
          </w:p>
        </w:tc>
        <w:tc>
          <w:tcPr>
            <w:tcW w:w="1701" w:type="dxa"/>
          </w:tcPr>
          <w:p w14:paraId="240CE124" w14:textId="77777777" w:rsidR="009B5C64" w:rsidRDefault="00000000">
            <w:pPr>
              <w:spacing w:after="0" w:line="560" w:lineRule="exact"/>
              <w:jc w:val="center"/>
              <w:outlineLvl w:val="0"/>
              <w:rPr>
                <w:rFonts w:ascii="仿宋" w:eastAsia="仿宋" w:hAnsi="仿宋" w:cs="黑体" w:hint="eastAsia"/>
                <w:color w:val="222222"/>
                <w:sz w:val="24"/>
                <w:szCs w:val="24"/>
                <w:u w:color="222222"/>
                <w:shd w:val="clear" w:color="auto" w:fill="FFFFFF"/>
              </w:rPr>
            </w:pPr>
            <w:r>
              <w:rPr>
                <w:rFonts w:ascii="仿宋" w:eastAsia="仿宋" w:hAnsi="仿宋" w:cs="黑体" w:hint="eastAsia"/>
                <w:color w:val="222222"/>
                <w:sz w:val="24"/>
                <w:szCs w:val="24"/>
                <w:u w:color="222222"/>
                <w:shd w:val="clear" w:color="auto" w:fill="FFFFFF"/>
              </w:rPr>
              <w:t>建设课程门数</w:t>
            </w:r>
          </w:p>
        </w:tc>
        <w:tc>
          <w:tcPr>
            <w:tcW w:w="6434" w:type="dxa"/>
          </w:tcPr>
          <w:p w14:paraId="1D25FADF" w14:textId="77777777" w:rsidR="009B5C64" w:rsidRDefault="00000000">
            <w:pPr>
              <w:spacing w:after="0" w:line="560" w:lineRule="exact"/>
              <w:jc w:val="center"/>
              <w:outlineLvl w:val="0"/>
              <w:rPr>
                <w:rFonts w:ascii="仿宋" w:eastAsia="仿宋" w:hAnsi="仿宋" w:cs="黑体" w:hint="eastAsia"/>
                <w:color w:val="222222"/>
                <w:sz w:val="24"/>
                <w:szCs w:val="24"/>
                <w:u w:color="222222"/>
                <w:shd w:val="clear" w:color="auto" w:fill="FFFFFF"/>
              </w:rPr>
            </w:pPr>
            <w:r>
              <w:rPr>
                <w:rFonts w:ascii="仿宋" w:eastAsia="仿宋" w:hAnsi="仿宋" w:cs="黑体" w:hint="eastAsia"/>
                <w:color w:val="222222"/>
                <w:sz w:val="24"/>
                <w:szCs w:val="24"/>
                <w:u w:color="222222"/>
                <w:shd w:val="clear" w:color="auto" w:fill="FFFFFF"/>
              </w:rPr>
              <w:t>建设服务需求</w:t>
            </w:r>
          </w:p>
        </w:tc>
      </w:tr>
      <w:tr w:rsidR="009B5C64" w14:paraId="4B2C1008" w14:textId="77777777" w:rsidTr="00FC3139">
        <w:tc>
          <w:tcPr>
            <w:tcW w:w="1701" w:type="dxa"/>
            <w:vAlign w:val="center"/>
          </w:tcPr>
          <w:p w14:paraId="471F0CEB" w14:textId="77777777" w:rsidR="009B5C64" w:rsidRDefault="00000000">
            <w:pPr>
              <w:spacing w:after="0" w:line="560" w:lineRule="exact"/>
              <w:jc w:val="center"/>
              <w:outlineLvl w:val="0"/>
              <w:rPr>
                <w:rFonts w:ascii="仿宋" w:eastAsia="仿宋" w:hAnsi="仿宋" w:cs="仿宋" w:hint="eastAsia"/>
                <w:color w:val="222222"/>
                <w:sz w:val="24"/>
                <w:szCs w:val="24"/>
                <w:u w:color="222222"/>
                <w:shd w:val="clear" w:color="auto" w:fill="FFFFFF"/>
              </w:rPr>
            </w:pPr>
            <w:r>
              <w:rPr>
                <w:rFonts w:ascii="仿宋" w:eastAsia="仿宋" w:hAnsi="仿宋" w:cs="仿宋" w:hint="eastAsia"/>
                <w:color w:val="222222"/>
                <w:sz w:val="24"/>
                <w:szCs w:val="24"/>
                <w:u w:color="222222"/>
                <w:shd w:val="clear" w:color="auto" w:fill="FFFFFF"/>
              </w:rPr>
              <w:t>智慧课程建设服务</w:t>
            </w:r>
          </w:p>
        </w:tc>
        <w:tc>
          <w:tcPr>
            <w:tcW w:w="1701" w:type="dxa"/>
            <w:vAlign w:val="center"/>
          </w:tcPr>
          <w:p w14:paraId="0D3F5C5B" w14:textId="77777777" w:rsidR="009B5C64" w:rsidRDefault="00000000">
            <w:pPr>
              <w:spacing w:after="0" w:line="560" w:lineRule="exact"/>
              <w:jc w:val="center"/>
              <w:outlineLvl w:val="0"/>
              <w:rPr>
                <w:rFonts w:ascii="仿宋" w:eastAsia="仿宋" w:hAnsi="仿宋" w:cs="仿宋" w:hint="eastAsia"/>
                <w:color w:val="222222"/>
                <w:sz w:val="24"/>
                <w:szCs w:val="24"/>
                <w:u w:color="222222"/>
                <w:shd w:val="clear" w:color="auto" w:fill="FFFFFF"/>
              </w:rPr>
            </w:pPr>
            <w:r>
              <w:rPr>
                <w:rFonts w:ascii="仿宋" w:eastAsia="仿宋" w:hAnsi="仿宋" w:cs="仿宋" w:hint="eastAsia"/>
                <w:color w:val="222222"/>
                <w:sz w:val="24"/>
                <w:szCs w:val="24"/>
                <w:u w:color="222222"/>
                <w:shd w:val="clear" w:color="auto" w:fill="FFFFFF"/>
              </w:rPr>
              <w:t>1-2门</w:t>
            </w:r>
          </w:p>
        </w:tc>
        <w:tc>
          <w:tcPr>
            <w:tcW w:w="6434" w:type="dxa"/>
            <w:vAlign w:val="center"/>
          </w:tcPr>
          <w:p w14:paraId="52C6BF63" w14:textId="77777777" w:rsidR="009B5C64" w:rsidRDefault="00000000" w:rsidP="00FC3139">
            <w:pPr>
              <w:spacing w:after="0" w:line="360" w:lineRule="auto"/>
              <w:outlineLvl w:val="0"/>
              <w:rPr>
                <w:rFonts w:ascii="仿宋" w:eastAsia="仿宋" w:hAnsi="仿宋" w:cs="仿宋" w:hint="eastAsia"/>
                <w:sz w:val="24"/>
                <w:szCs w:val="24"/>
              </w:rPr>
            </w:pPr>
            <w:r>
              <w:rPr>
                <w:rFonts w:ascii="仿宋" w:eastAsia="仿宋" w:hAnsi="仿宋" w:cs="仿宋" w:hint="eastAsia"/>
                <w:sz w:val="24"/>
                <w:szCs w:val="24"/>
              </w:rPr>
              <w:t>该采购的服务内容主要包括每门课程建设的咨询策划与方案设计、开发、培训、辅助建设、后期制作、知识图谱、能力图谱等的编辑、AI工具搭建、</w:t>
            </w:r>
            <w:proofErr w:type="gramStart"/>
            <w:r>
              <w:rPr>
                <w:rFonts w:ascii="仿宋" w:eastAsia="仿宋" w:hAnsi="仿宋" w:cs="仿宋" w:hint="eastAsia"/>
                <w:sz w:val="24"/>
                <w:szCs w:val="24"/>
              </w:rPr>
              <w:t>富媒体</w:t>
            </w:r>
            <w:proofErr w:type="gramEnd"/>
            <w:r>
              <w:rPr>
                <w:rFonts w:ascii="仿宋" w:eastAsia="仿宋" w:hAnsi="仿宋" w:cs="仿宋" w:hint="eastAsia"/>
                <w:sz w:val="24"/>
                <w:szCs w:val="24"/>
              </w:rPr>
              <w:t>课程资源制作优化、平台上线推广、全流程运行服务等。</w:t>
            </w:r>
          </w:p>
          <w:p w14:paraId="2DA918E0" w14:textId="77777777" w:rsidR="009B5C64" w:rsidRDefault="00000000" w:rsidP="00FC3139">
            <w:pPr>
              <w:spacing w:after="0" w:line="360" w:lineRule="auto"/>
              <w:outlineLvl w:val="0"/>
              <w:rPr>
                <w:rFonts w:ascii="仿宋" w:eastAsia="仿宋" w:hAnsi="仿宋" w:cs="仿宋" w:hint="eastAsia"/>
                <w:sz w:val="24"/>
                <w:szCs w:val="24"/>
              </w:rPr>
            </w:pPr>
            <w:r>
              <w:rPr>
                <w:rFonts w:ascii="仿宋" w:eastAsia="仿宋" w:hAnsi="仿宋" w:cs="仿宋" w:hint="eastAsia"/>
                <w:sz w:val="24"/>
                <w:szCs w:val="24"/>
              </w:rPr>
              <w:t>备注：建设标准详见附件。</w:t>
            </w:r>
          </w:p>
        </w:tc>
      </w:tr>
    </w:tbl>
    <w:p w14:paraId="2FB7A0AB" w14:textId="2FC45DE4" w:rsidR="00FC3139" w:rsidRDefault="00FC3139">
      <w:pPr>
        <w:spacing w:after="0" w:line="44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智慧课程建设（参考）标准见附件</w:t>
      </w:r>
    </w:p>
    <w:p w14:paraId="088BCD6A" w14:textId="35C05CDF" w:rsidR="00FC3139" w:rsidRDefault="00FC3139">
      <w:pPr>
        <w:spacing w:after="0" w:line="44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项目二：</w:t>
      </w:r>
      <w:r w:rsidRPr="00FC3139">
        <w:rPr>
          <w:rFonts w:ascii="仿宋" w:eastAsia="仿宋" w:hAnsi="仿宋" w:cs="仿宋" w:hint="eastAsia"/>
          <w:sz w:val="24"/>
          <w:szCs w:val="24"/>
        </w:rPr>
        <w:t>精品视频开放课程建设服务</w:t>
      </w:r>
    </w:p>
    <w:tbl>
      <w:tblPr>
        <w:tblStyle w:val="af0"/>
        <w:tblW w:w="9836" w:type="dxa"/>
        <w:tblInd w:w="-5" w:type="dxa"/>
        <w:tblLook w:val="04A0" w:firstRow="1" w:lastRow="0" w:firstColumn="1" w:lastColumn="0" w:noHBand="0" w:noVBand="1"/>
      </w:tblPr>
      <w:tblGrid>
        <w:gridCol w:w="1701"/>
        <w:gridCol w:w="1701"/>
        <w:gridCol w:w="6434"/>
      </w:tblGrid>
      <w:tr w:rsidR="00FC3139" w14:paraId="7CF3FEC3" w14:textId="77777777" w:rsidTr="00FC3139">
        <w:tc>
          <w:tcPr>
            <w:tcW w:w="1701" w:type="dxa"/>
          </w:tcPr>
          <w:p w14:paraId="7F71EB88" w14:textId="77777777" w:rsidR="00FC3139" w:rsidRDefault="00FC3139" w:rsidP="008D665C">
            <w:pPr>
              <w:spacing w:after="0" w:line="560" w:lineRule="exact"/>
              <w:jc w:val="center"/>
              <w:outlineLvl w:val="0"/>
              <w:rPr>
                <w:rFonts w:ascii="仿宋" w:eastAsia="仿宋" w:hAnsi="仿宋" w:cs="黑体" w:hint="eastAsia"/>
                <w:color w:val="222222"/>
                <w:sz w:val="24"/>
                <w:szCs w:val="24"/>
                <w:u w:color="222222"/>
                <w:shd w:val="clear" w:color="auto" w:fill="FFFFFF"/>
              </w:rPr>
            </w:pPr>
            <w:r>
              <w:rPr>
                <w:rFonts w:ascii="仿宋" w:eastAsia="仿宋" w:hAnsi="仿宋" w:cs="黑体" w:hint="eastAsia"/>
                <w:color w:val="222222"/>
                <w:sz w:val="24"/>
                <w:szCs w:val="24"/>
                <w:u w:color="222222"/>
                <w:shd w:val="clear" w:color="auto" w:fill="FFFFFF"/>
              </w:rPr>
              <w:t>报价项目</w:t>
            </w:r>
          </w:p>
        </w:tc>
        <w:tc>
          <w:tcPr>
            <w:tcW w:w="1701" w:type="dxa"/>
          </w:tcPr>
          <w:p w14:paraId="5065B73E" w14:textId="77777777" w:rsidR="00FC3139" w:rsidRDefault="00FC3139" w:rsidP="008D665C">
            <w:pPr>
              <w:spacing w:after="0" w:line="560" w:lineRule="exact"/>
              <w:jc w:val="center"/>
              <w:outlineLvl w:val="0"/>
              <w:rPr>
                <w:rFonts w:ascii="仿宋" w:eastAsia="仿宋" w:hAnsi="仿宋" w:cs="黑体" w:hint="eastAsia"/>
                <w:color w:val="222222"/>
                <w:sz w:val="24"/>
                <w:szCs w:val="24"/>
                <w:u w:color="222222"/>
                <w:shd w:val="clear" w:color="auto" w:fill="FFFFFF"/>
              </w:rPr>
            </w:pPr>
            <w:r>
              <w:rPr>
                <w:rFonts w:ascii="仿宋" w:eastAsia="仿宋" w:hAnsi="仿宋" w:cs="黑体" w:hint="eastAsia"/>
                <w:color w:val="222222"/>
                <w:sz w:val="24"/>
                <w:szCs w:val="24"/>
                <w:u w:color="222222"/>
                <w:shd w:val="clear" w:color="auto" w:fill="FFFFFF"/>
              </w:rPr>
              <w:t>建设课程门数</w:t>
            </w:r>
          </w:p>
        </w:tc>
        <w:tc>
          <w:tcPr>
            <w:tcW w:w="6434" w:type="dxa"/>
          </w:tcPr>
          <w:p w14:paraId="6933A2A8" w14:textId="77777777" w:rsidR="00FC3139" w:rsidRDefault="00FC3139" w:rsidP="008D665C">
            <w:pPr>
              <w:spacing w:after="0" w:line="560" w:lineRule="exact"/>
              <w:jc w:val="center"/>
              <w:outlineLvl w:val="0"/>
              <w:rPr>
                <w:rFonts w:ascii="仿宋" w:eastAsia="仿宋" w:hAnsi="仿宋" w:cs="黑体" w:hint="eastAsia"/>
                <w:color w:val="222222"/>
                <w:sz w:val="24"/>
                <w:szCs w:val="24"/>
                <w:u w:color="222222"/>
                <w:shd w:val="clear" w:color="auto" w:fill="FFFFFF"/>
              </w:rPr>
            </w:pPr>
            <w:r>
              <w:rPr>
                <w:rFonts w:ascii="仿宋" w:eastAsia="仿宋" w:hAnsi="仿宋" w:cs="黑体" w:hint="eastAsia"/>
                <w:color w:val="222222"/>
                <w:sz w:val="24"/>
                <w:szCs w:val="24"/>
                <w:u w:color="222222"/>
                <w:shd w:val="clear" w:color="auto" w:fill="FFFFFF"/>
              </w:rPr>
              <w:t>建设服务需求</w:t>
            </w:r>
          </w:p>
        </w:tc>
      </w:tr>
      <w:tr w:rsidR="00FC3139" w14:paraId="75877F53" w14:textId="77777777" w:rsidTr="00FC3139">
        <w:tc>
          <w:tcPr>
            <w:tcW w:w="1701" w:type="dxa"/>
            <w:vAlign w:val="center"/>
          </w:tcPr>
          <w:p w14:paraId="37818915" w14:textId="7796DA00" w:rsidR="00FC3139" w:rsidRPr="00FC3139" w:rsidRDefault="00FC3139" w:rsidP="00FC3139">
            <w:pPr>
              <w:spacing w:after="0" w:line="440" w:lineRule="exact"/>
              <w:jc w:val="center"/>
              <w:rPr>
                <w:rFonts w:ascii="仿宋" w:eastAsia="仿宋" w:hAnsi="仿宋" w:cs="仿宋" w:hint="eastAsia"/>
                <w:sz w:val="24"/>
                <w:szCs w:val="24"/>
              </w:rPr>
            </w:pPr>
            <w:r w:rsidRPr="00FC3139">
              <w:rPr>
                <w:rFonts w:ascii="仿宋" w:eastAsia="仿宋" w:hAnsi="仿宋" w:cs="仿宋" w:hint="eastAsia"/>
                <w:sz w:val="24"/>
                <w:szCs w:val="24"/>
              </w:rPr>
              <w:t>精品视频开放课程建设服务</w:t>
            </w:r>
          </w:p>
        </w:tc>
        <w:tc>
          <w:tcPr>
            <w:tcW w:w="1701" w:type="dxa"/>
            <w:vAlign w:val="center"/>
          </w:tcPr>
          <w:p w14:paraId="7F74C969" w14:textId="43127DAD" w:rsidR="00FC3139" w:rsidRDefault="00FC3139" w:rsidP="008D665C">
            <w:pPr>
              <w:spacing w:after="0" w:line="560" w:lineRule="exact"/>
              <w:jc w:val="center"/>
              <w:outlineLvl w:val="0"/>
              <w:rPr>
                <w:rFonts w:ascii="仿宋" w:eastAsia="仿宋" w:hAnsi="仿宋" w:cs="仿宋" w:hint="eastAsia"/>
                <w:color w:val="222222"/>
                <w:sz w:val="24"/>
                <w:szCs w:val="24"/>
                <w:u w:color="222222"/>
                <w:shd w:val="clear" w:color="auto" w:fill="FFFFFF"/>
              </w:rPr>
            </w:pPr>
            <w:r>
              <w:rPr>
                <w:rFonts w:ascii="仿宋" w:eastAsia="仿宋" w:hAnsi="仿宋" w:cs="仿宋" w:hint="eastAsia"/>
                <w:color w:val="222222"/>
                <w:sz w:val="24"/>
                <w:szCs w:val="24"/>
                <w:u w:color="222222"/>
                <w:shd w:val="clear" w:color="auto" w:fill="FFFFFF"/>
              </w:rPr>
              <w:t>1-3门</w:t>
            </w:r>
          </w:p>
        </w:tc>
        <w:tc>
          <w:tcPr>
            <w:tcW w:w="6434" w:type="dxa"/>
            <w:vAlign w:val="center"/>
          </w:tcPr>
          <w:p w14:paraId="7CAC4E80" w14:textId="77777777" w:rsidR="00FC3139" w:rsidRDefault="00FC3139" w:rsidP="00FC3139">
            <w:pPr>
              <w:spacing w:after="0" w:line="360" w:lineRule="auto"/>
              <w:outlineLvl w:val="0"/>
              <w:rPr>
                <w:rFonts w:ascii="仿宋" w:eastAsia="仿宋" w:hAnsi="仿宋" w:cs="仿宋" w:hint="eastAsia"/>
                <w:sz w:val="24"/>
                <w:szCs w:val="24"/>
              </w:rPr>
            </w:pPr>
            <w:r w:rsidRPr="00FC3139">
              <w:rPr>
                <w:rFonts w:ascii="仿宋" w:eastAsia="仿宋" w:hAnsi="仿宋" w:cs="仿宋" w:hint="eastAsia"/>
                <w:sz w:val="24"/>
                <w:szCs w:val="24"/>
              </w:rPr>
              <w:t>预计成片时长≥450分钟/门（根据具体课程来定）。采购内容主要是精品视频课程制作及上线运营服务，包括：课程设计、样片试拍定版、课程录制、后期制作、课程审核、课程校内运行及上线大规模在线开放课程平台运营推广服务。</w:t>
            </w:r>
          </w:p>
          <w:p w14:paraId="5BCCA58D" w14:textId="77777777" w:rsidR="00FC3139" w:rsidRPr="00FC3139" w:rsidRDefault="00FC3139" w:rsidP="00FC3139">
            <w:pPr>
              <w:spacing w:after="0" w:line="360" w:lineRule="auto"/>
              <w:outlineLvl w:val="0"/>
              <w:rPr>
                <w:rFonts w:ascii="仿宋" w:eastAsia="仿宋" w:hAnsi="仿宋" w:cs="仿宋" w:hint="eastAsia"/>
                <w:sz w:val="24"/>
                <w:szCs w:val="24"/>
              </w:rPr>
            </w:pPr>
            <w:r w:rsidRPr="00FC3139">
              <w:rPr>
                <w:rFonts w:ascii="仿宋" w:eastAsia="仿宋" w:hAnsi="仿宋" w:cs="仿宋" w:hint="eastAsia"/>
                <w:sz w:val="24"/>
                <w:szCs w:val="24"/>
              </w:rPr>
              <w:t>1.课程制作服务具体包括：乙方依托丰富的服务经验和成熟的流程管理，实现课程知识单元化设计、课程视频制作、</w:t>
            </w:r>
            <w:proofErr w:type="gramStart"/>
            <w:r w:rsidRPr="00FC3139">
              <w:rPr>
                <w:rFonts w:ascii="仿宋" w:eastAsia="仿宋" w:hAnsi="仿宋" w:cs="仿宋" w:hint="eastAsia"/>
                <w:sz w:val="24"/>
                <w:szCs w:val="24"/>
              </w:rPr>
              <w:t>富媒体</w:t>
            </w:r>
            <w:proofErr w:type="gramEnd"/>
            <w:r w:rsidRPr="00FC3139">
              <w:rPr>
                <w:rFonts w:ascii="仿宋" w:eastAsia="仿宋" w:hAnsi="仿宋" w:cs="仿宋" w:hint="eastAsia"/>
                <w:sz w:val="24"/>
                <w:szCs w:val="24"/>
              </w:rPr>
              <w:t>素材整理、作业考试题库制作等，利用现代信息技术将学校的优质课程制作成精品</w:t>
            </w:r>
            <w:proofErr w:type="gramStart"/>
            <w:r w:rsidRPr="00FC3139">
              <w:rPr>
                <w:rFonts w:ascii="仿宋" w:eastAsia="仿宋" w:hAnsi="仿宋" w:cs="仿宋" w:hint="eastAsia"/>
                <w:sz w:val="24"/>
                <w:szCs w:val="24"/>
              </w:rPr>
              <w:t>慕课化</w:t>
            </w:r>
            <w:proofErr w:type="gramEnd"/>
            <w:r w:rsidRPr="00FC3139">
              <w:rPr>
                <w:rFonts w:ascii="仿宋" w:eastAsia="仿宋" w:hAnsi="仿宋" w:cs="仿宋" w:hint="eastAsia"/>
                <w:sz w:val="24"/>
                <w:szCs w:val="24"/>
              </w:rPr>
              <w:t>网络课程。</w:t>
            </w:r>
          </w:p>
          <w:p w14:paraId="793EB3E0" w14:textId="54F7FB59" w:rsidR="00FC3139" w:rsidRDefault="00FC3139" w:rsidP="00FC3139">
            <w:pPr>
              <w:spacing w:after="0" w:line="360" w:lineRule="auto"/>
              <w:outlineLvl w:val="0"/>
              <w:rPr>
                <w:rFonts w:ascii="仿宋" w:eastAsia="仿宋" w:hAnsi="仿宋" w:cs="仿宋" w:hint="eastAsia"/>
                <w:sz w:val="24"/>
                <w:szCs w:val="24"/>
              </w:rPr>
            </w:pPr>
            <w:r w:rsidRPr="00FC3139">
              <w:rPr>
                <w:rFonts w:ascii="仿宋" w:eastAsia="仿宋" w:hAnsi="仿宋" w:cs="仿宋" w:hint="eastAsia"/>
                <w:sz w:val="24"/>
                <w:szCs w:val="24"/>
              </w:rPr>
              <w:t>2.课程运行服务具体包括：</w:t>
            </w:r>
            <w:proofErr w:type="gramStart"/>
            <w:r w:rsidRPr="00FC3139">
              <w:rPr>
                <w:rFonts w:ascii="仿宋" w:eastAsia="仿宋" w:hAnsi="仿宋" w:cs="仿宋" w:hint="eastAsia"/>
                <w:sz w:val="24"/>
                <w:szCs w:val="24"/>
              </w:rPr>
              <w:t>慕课式</w:t>
            </w:r>
            <w:proofErr w:type="gramEnd"/>
            <w:r w:rsidRPr="00FC3139">
              <w:rPr>
                <w:rFonts w:ascii="仿宋" w:eastAsia="仿宋" w:hAnsi="仿宋" w:cs="仿宋" w:hint="eastAsia"/>
                <w:sz w:val="24"/>
                <w:szCs w:val="24"/>
              </w:rPr>
              <w:t>课程线上发布与应用、支持课程更新、海量备课资源库、大数据统计与评价，支持</w:t>
            </w:r>
            <w:proofErr w:type="gramStart"/>
            <w:r w:rsidRPr="00FC3139">
              <w:rPr>
                <w:rFonts w:ascii="仿宋" w:eastAsia="仿宋" w:hAnsi="仿宋" w:cs="仿宋" w:hint="eastAsia"/>
                <w:sz w:val="24"/>
                <w:szCs w:val="24"/>
              </w:rPr>
              <w:t>纯网络</w:t>
            </w:r>
            <w:proofErr w:type="gramEnd"/>
            <w:r w:rsidRPr="00FC3139">
              <w:rPr>
                <w:rFonts w:ascii="仿宋" w:eastAsia="仿宋" w:hAnsi="仿宋" w:cs="仿宋" w:hint="eastAsia"/>
                <w:sz w:val="24"/>
                <w:szCs w:val="24"/>
              </w:rPr>
              <w:t>教学、辅助教学等多种教学模式。</w:t>
            </w:r>
          </w:p>
        </w:tc>
      </w:tr>
    </w:tbl>
    <w:p w14:paraId="1B0DD0AD" w14:textId="77777777" w:rsidR="00FC3139" w:rsidRDefault="00FC3139">
      <w:pPr>
        <w:spacing w:after="0" w:line="440" w:lineRule="exact"/>
        <w:ind w:firstLineChars="200" w:firstLine="480"/>
        <w:jc w:val="both"/>
        <w:rPr>
          <w:rFonts w:ascii="仿宋" w:eastAsia="仿宋" w:hAnsi="仿宋" w:cs="仿宋" w:hint="eastAsia"/>
          <w:sz w:val="24"/>
          <w:szCs w:val="24"/>
        </w:rPr>
      </w:pPr>
    </w:p>
    <w:p w14:paraId="17A86BE8" w14:textId="151661A9" w:rsidR="00FC3139" w:rsidRPr="00FC3139" w:rsidRDefault="00FC3139" w:rsidP="00FC3139">
      <w:pPr>
        <w:spacing w:after="0" w:line="440" w:lineRule="exact"/>
        <w:ind w:firstLineChars="200" w:firstLine="420"/>
        <w:jc w:val="both"/>
        <w:rPr>
          <w:rFonts w:ascii="仿宋" w:eastAsia="仿宋" w:hAnsi="仿宋" w:cs="仿宋" w:hint="eastAsia"/>
          <w:sz w:val="24"/>
          <w:szCs w:val="24"/>
        </w:rPr>
      </w:pPr>
      <w:r>
        <w:rPr>
          <w:rFonts w:ascii="宋体" w:eastAsia="宋体" w:hAnsi="宋体" w:cs="宋体" w:hint="eastAsia"/>
          <w:noProof/>
          <w:color w:val="222222"/>
          <w:u w:color="222222"/>
          <w:shd w:val="clear" w:color="auto" w:fill="FFFFFF"/>
        </w:rPr>
        <w:lastRenderedPageBreak/>
        <w:drawing>
          <wp:anchor distT="0" distB="0" distL="114300" distR="114300" simplePos="0" relativeHeight="251662336" behindDoc="0" locked="0" layoutInCell="1" allowOverlap="1" wp14:anchorId="4A49943D" wp14:editId="28D8A2CF">
            <wp:simplePos x="0" y="0"/>
            <wp:positionH relativeFrom="margin">
              <wp:align>left</wp:align>
            </wp:positionH>
            <wp:positionV relativeFrom="paragraph">
              <wp:posOffset>281305</wp:posOffset>
            </wp:positionV>
            <wp:extent cx="5762625" cy="4864735"/>
            <wp:effectExtent l="0" t="0" r="9525" b="0"/>
            <wp:wrapTopAndBottom/>
            <wp:docPr id="1417599153" name="图片 1417599153" descr="1687665679100_E1A4144F-4EB8-4789-A5B7-FF3E0CBE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7665679100_E1A4144F-4EB8-4789-A5B7-FF3E0CBE8202"/>
                    <pic:cNvPicPr>
                      <a:picLocks noChangeAspect="1"/>
                    </pic:cNvPicPr>
                  </pic:nvPicPr>
                  <pic:blipFill>
                    <a:blip r:embed="rId9"/>
                    <a:stretch>
                      <a:fillRect/>
                    </a:stretch>
                  </pic:blipFill>
                  <pic:spPr>
                    <a:xfrm>
                      <a:off x="0" y="0"/>
                      <a:ext cx="5762625" cy="4864735"/>
                    </a:xfrm>
                    <a:prstGeom prst="rect">
                      <a:avLst/>
                    </a:prstGeom>
                  </pic:spPr>
                </pic:pic>
              </a:graphicData>
            </a:graphic>
            <wp14:sizeRelH relativeFrom="margin">
              <wp14:pctWidth>0</wp14:pctWidth>
            </wp14:sizeRelH>
            <wp14:sizeRelV relativeFrom="margin">
              <wp14:pctHeight>0</wp14:pctHeight>
            </wp14:sizeRelV>
          </wp:anchor>
        </w:drawing>
      </w:r>
      <w:r w:rsidRPr="00FC3139">
        <w:rPr>
          <w:rFonts w:ascii="仿宋" w:eastAsia="仿宋" w:hAnsi="仿宋" w:cs="仿宋" w:hint="eastAsia"/>
          <w:sz w:val="24"/>
          <w:szCs w:val="24"/>
        </w:rPr>
        <w:t>精品视频开放课程建设服务</w:t>
      </w:r>
      <w:r>
        <w:rPr>
          <w:rFonts w:ascii="仿宋" w:eastAsia="仿宋" w:hAnsi="仿宋" w:cs="仿宋" w:hint="eastAsia"/>
          <w:sz w:val="24"/>
          <w:szCs w:val="24"/>
        </w:rPr>
        <w:t>要求见下图：</w:t>
      </w:r>
    </w:p>
    <w:p w14:paraId="746FE7C2" w14:textId="5016A868" w:rsidR="009B5C64" w:rsidRDefault="00000000">
      <w:pPr>
        <w:spacing w:after="0" w:line="44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备注：</w:t>
      </w:r>
      <w:bookmarkStart w:id="0" w:name="OLE_LINK2"/>
      <w:r>
        <w:rPr>
          <w:rFonts w:ascii="仿宋" w:eastAsia="仿宋" w:hAnsi="仿宋" w:cs="仿宋"/>
          <w:sz w:val="24"/>
          <w:szCs w:val="24"/>
        </w:rPr>
        <w:t xml:space="preserve"> </w:t>
      </w:r>
      <w:bookmarkEnd w:id="0"/>
      <w:r>
        <w:rPr>
          <w:rFonts w:ascii="仿宋" w:eastAsia="仿宋" w:hAnsi="仿宋" w:cs="仿宋" w:hint="eastAsia"/>
          <w:color w:val="222222"/>
          <w:sz w:val="24"/>
          <w:szCs w:val="24"/>
          <w:u w:color="222222"/>
          <w:shd w:val="clear" w:color="auto" w:fill="FFFFFF"/>
        </w:rPr>
        <w:t>报价含人工费、利润、税费、服务等一切费用；</w:t>
      </w:r>
    </w:p>
    <w:p w14:paraId="1791AFD8" w14:textId="77777777" w:rsidR="009B5C64" w:rsidRDefault="00000000">
      <w:pPr>
        <w:pStyle w:val="10"/>
        <w:spacing w:beforeAutospacing="0" w:after="0" w:afterAutospacing="0" w:line="440" w:lineRule="exact"/>
        <w:ind w:firstLine="480"/>
        <w:rPr>
          <w:rFonts w:ascii="仿宋" w:eastAsia="仿宋" w:hAnsi="仿宋"/>
          <w:sz w:val="24"/>
          <w:szCs w:val="24"/>
          <w:lang w:val="zh-TW"/>
        </w:rPr>
      </w:pPr>
      <w:r>
        <w:rPr>
          <w:rFonts w:ascii="仿宋" w:eastAsia="仿宋" w:hAnsi="仿宋"/>
          <w:sz w:val="24"/>
          <w:szCs w:val="24"/>
        </w:rPr>
        <w:t>二、</w:t>
      </w:r>
      <w:r>
        <w:rPr>
          <w:rFonts w:ascii="仿宋" w:eastAsia="仿宋" w:hAnsi="仿宋"/>
          <w:sz w:val="24"/>
          <w:szCs w:val="24"/>
          <w:lang w:val="zh-TW" w:eastAsia="zh-TW"/>
        </w:rPr>
        <w:t>报价方式：竞价谈判</w:t>
      </w:r>
      <w:r>
        <w:rPr>
          <w:rFonts w:ascii="仿宋" w:eastAsia="仿宋" w:hAnsi="仿宋"/>
          <w:sz w:val="24"/>
          <w:szCs w:val="24"/>
          <w:lang w:val="zh-TW"/>
        </w:rPr>
        <w:t>。</w:t>
      </w:r>
    </w:p>
    <w:p w14:paraId="4B13B102" w14:textId="77777777" w:rsidR="009B5C64" w:rsidRDefault="00000000">
      <w:pPr>
        <w:pStyle w:val="10"/>
        <w:spacing w:beforeAutospacing="0" w:after="0" w:afterAutospacing="0" w:line="440" w:lineRule="exact"/>
        <w:ind w:firstLine="480"/>
        <w:rPr>
          <w:rFonts w:ascii="仿宋" w:eastAsia="仿宋" w:hAnsi="仿宋"/>
          <w:sz w:val="24"/>
          <w:szCs w:val="24"/>
          <w:lang w:val="zh-TW" w:eastAsia="zh-TW"/>
        </w:rPr>
      </w:pPr>
      <w:r>
        <w:rPr>
          <w:rFonts w:ascii="仿宋" w:eastAsia="仿宋" w:hAnsi="仿宋"/>
          <w:sz w:val="24"/>
          <w:szCs w:val="24"/>
        </w:rPr>
        <w:t>三</w:t>
      </w:r>
      <w:r>
        <w:rPr>
          <w:rFonts w:ascii="仿宋" w:eastAsia="仿宋" w:hAnsi="仿宋"/>
          <w:sz w:val="24"/>
          <w:szCs w:val="24"/>
          <w:lang w:val="zh-TW" w:eastAsia="zh-TW"/>
        </w:rPr>
        <w:t>、合格</w:t>
      </w:r>
      <w:proofErr w:type="gramStart"/>
      <w:r>
        <w:rPr>
          <w:rFonts w:ascii="仿宋" w:eastAsia="仿宋" w:hAnsi="仿宋"/>
          <w:sz w:val="24"/>
          <w:szCs w:val="24"/>
          <w:lang w:val="zh-TW" w:eastAsia="zh-TW"/>
        </w:rPr>
        <w:t>竞谈方的</w:t>
      </w:r>
      <w:proofErr w:type="gramEnd"/>
      <w:r>
        <w:rPr>
          <w:rFonts w:ascii="仿宋" w:eastAsia="仿宋" w:hAnsi="仿宋"/>
          <w:sz w:val="24"/>
          <w:szCs w:val="24"/>
          <w:lang w:val="zh-TW" w:eastAsia="zh-TW"/>
        </w:rPr>
        <w:t>要求</w:t>
      </w:r>
    </w:p>
    <w:p w14:paraId="4D7A74C4" w14:textId="77777777" w:rsidR="009B5C64" w:rsidRDefault="00000000">
      <w:pPr>
        <w:pStyle w:val="2"/>
        <w:spacing w:line="440" w:lineRule="exact"/>
        <w:ind w:firstLine="480"/>
        <w:rPr>
          <w:rFonts w:ascii="仿宋" w:eastAsia="仿宋" w:hAnsi="仿宋"/>
          <w:b w:val="0"/>
          <w:bCs/>
          <w:sz w:val="24"/>
          <w:szCs w:val="24"/>
          <w:lang w:val="zh-TW" w:eastAsia="zh-TW"/>
        </w:rPr>
      </w:pPr>
      <w:r>
        <w:rPr>
          <w:rFonts w:ascii="仿宋" w:eastAsia="仿宋" w:hAnsi="仿宋"/>
          <w:b w:val="0"/>
          <w:bCs/>
          <w:sz w:val="24"/>
          <w:szCs w:val="24"/>
          <w:lang w:val="zh-TW"/>
        </w:rPr>
        <w:t>（</w:t>
      </w:r>
      <w:r>
        <w:rPr>
          <w:rFonts w:ascii="仿宋" w:eastAsia="仿宋" w:hAnsi="仿宋"/>
          <w:b w:val="0"/>
          <w:bCs/>
          <w:sz w:val="24"/>
          <w:szCs w:val="24"/>
        </w:rPr>
        <w:t>一</w:t>
      </w:r>
      <w:r>
        <w:rPr>
          <w:rFonts w:ascii="仿宋" w:eastAsia="仿宋" w:hAnsi="仿宋"/>
          <w:b w:val="0"/>
          <w:bCs/>
          <w:sz w:val="24"/>
          <w:szCs w:val="24"/>
          <w:lang w:val="zh-TW"/>
        </w:rPr>
        <w:t>）</w:t>
      </w:r>
      <w:r>
        <w:rPr>
          <w:rFonts w:ascii="仿宋" w:eastAsia="仿宋" w:hAnsi="仿宋"/>
          <w:b w:val="0"/>
          <w:bCs/>
          <w:sz w:val="24"/>
          <w:szCs w:val="24"/>
          <w:lang w:val="zh-TW" w:eastAsia="zh-TW"/>
        </w:rPr>
        <w:t>营业执照要求：</w:t>
      </w:r>
    </w:p>
    <w:p w14:paraId="6DDE5147" w14:textId="77777777" w:rsidR="009B5C64" w:rsidRDefault="00000000">
      <w:pPr>
        <w:spacing w:after="0" w:line="440" w:lineRule="exact"/>
        <w:ind w:firstLineChars="200" w:firstLine="480"/>
        <w:jc w:val="both"/>
        <w:rPr>
          <w:rFonts w:ascii="仿宋" w:eastAsia="仿宋" w:hAnsi="仿宋" w:cs="仿宋" w:hint="eastAsia"/>
          <w:sz w:val="24"/>
          <w:szCs w:val="24"/>
          <w:lang w:val="zh-TW" w:eastAsia="zh-TW"/>
        </w:rPr>
      </w:pPr>
      <w:r>
        <w:rPr>
          <w:rFonts w:ascii="仿宋" w:eastAsia="仿宋" w:hAnsi="仿宋" w:cs="仿宋" w:hint="eastAsia"/>
          <w:sz w:val="24"/>
          <w:szCs w:val="24"/>
          <w:lang w:val="zh-TW" w:eastAsia="zh-TW"/>
        </w:rPr>
        <w:t>报价人须具备经国家市场监督管理部门登记注册的独立企业（事业）法人或其它组织，必须具备有效的营业执照</w:t>
      </w:r>
      <w:r>
        <w:rPr>
          <w:rFonts w:ascii="仿宋" w:eastAsia="仿宋" w:hAnsi="仿宋" w:cs="仿宋" w:hint="eastAsia"/>
          <w:sz w:val="24"/>
          <w:szCs w:val="24"/>
          <w:lang w:val="zh-TW"/>
        </w:rPr>
        <w:t>，</w:t>
      </w:r>
      <w:r>
        <w:rPr>
          <w:rFonts w:ascii="仿宋" w:eastAsia="仿宋" w:hAnsi="仿宋" w:cs="仿宋" w:hint="eastAsia"/>
          <w:sz w:val="24"/>
          <w:szCs w:val="24"/>
          <w:lang w:val="zh-TW" w:eastAsia="zh-TW"/>
        </w:rPr>
        <w:t>具有良好的商业信誉和较强的经营实力。</w:t>
      </w:r>
    </w:p>
    <w:p w14:paraId="04E0F4FA" w14:textId="77777777" w:rsidR="009B5C64" w:rsidRDefault="00000000">
      <w:pPr>
        <w:pStyle w:val="2"/>
        <w:spacing w:line="440" w:lineRule="exact"/>
        <w:ind w:firstLine="480"/>
        <w:rPr>
          <w:rFonts w:ascii="仿宋" w:eastAsia="仿宋" w:hAnsi="仿宋"/>
          <w:b w:val="0"/>
          <w:bCs/>
          <w:sz w:val="24"/>
          <w:szCs w:val="24"/>
          <w:lang w:val="zh-TW" w:eastAsia="zh-TW"/>
        </w:rPr>
      </w:pPr>
      <w:r>
        <w:rPr>
          <w:rFonts w:ascii="仿宋" w:eastAsia="仿宋" w:hAnsi="仿宋"/>
          <w:b w:val="0"/>
          <w:bCs/>
          <w:sz w:val="24"/>
          <w:szCs w:val="24"/>
          <w:lang w:val="zh-TW"/>
        </w:rPr>
        <w:t>（</w:t>
      </w:r>
      <w:r>
        <w:rPr>
          <w:rFonts w:ascii="仿宋" w:eastAsia="仿宋" w:hAnsi="仿宋"/>
          <w:b w:val="0"/>
          <w:bCs/>
          <w:sz w:val="24"/>
          <w:szCs w:val="24"/>
        </w:rPr>
        <w:t>二</w:t>
      </w:r>
      <w:r>
        <w:rPr>
          <w:rFonts w:ascii="仿宋" w:eastAsia="仿宋" w:hAnsi="仿宋"/>
          <w:b w:val="0"/>
          <w:bCs/>
          <w:sz w:val="24"/>
          <w:szCs w:val="24"/>
          <w:lang w:val="zh-TW"/>
        </w:rPr>
        <w:t>）</w:t>
      </w:r>
      <w:r>
        <w:rPr>
          <w:rFonts w:ascii="仿宋" w:eastAsia="仿宋" w:hAnsi="仿宋"/>
          <w:b w:val="0"/>
          <w:bCs/>
          <w:sz w:val="24"/>
          <w:szCs w:val="24"/>
          <w:lang w:val="zh-TW" w:eastAsia="zh-TW"/>
        </w:rPr>
        <w:t>财务状况要求：</w:t>
      </w:r>
    </w:p>
    <w:p w14:paraId="4522C8C0" w14:textId="77777777" w:rsidR="009B5C64" w:rsidRDefault="00000000">
      <w:pPr>
        <w:spacing w:after="0" w:line="440" w:lineRule="exact"/>
        <w:ind w:firstLineChars="200" w:firstLine="480"/>
        <w:jc w:val="both"/>
        <w:rPr>
          <w:rFonts w:ascii="仿宋" w:eastAsia="仿宋" w:hAnsi="仿宋" w:cs="仿宋" w:hint="eastAsia"/>
          <w:sz w:val="24"/>
          <w:szCs w:val="24"/>
          <w:lang w:val="zh-TW" w:eastAsia="zh-TW"/>
        </w:rPr>
      </w:pPr>
      <w:r>
        <w:rPr>
          <w:rFonts w:ascii="仿宋" w:eastAsia="仿宋" w:hAnsi="仿宋" w:cs="仿宋" w:hint="eastAsia"/>
          <w:sz w:val="24"/>
          <w:szCs w:val="24"/>
          <w:lang w:val="zh-TW" w:eastAsia="zh-TW"/>
        </w:rPr>
        <w:t>报价人财务状况良好，提供近三年的审计报告及审计过的财务报表，并加盖公司公章。</w:t>
      </w:r>
    </w:p>
    <w:p w14:paraId="627C54D9" w14:textId="77777777" w:rsidR="009B5C64" w:rsidRDefault="00000000">
      <w:pPr>
        <w:pStyle w:val="2"/>
        <w:spacing w:line="440" w:lineRule="exact"/>
        <w:ind w:firstLine="480"/>
        <w:rPr>
          <w:rFonts w:ascii="仿宋" w:eastAsia="仿宋" w:hAnsi="仿宋"/>
          <w:b w:val="0"/>
          <w:bCs/>
          <w:sz w:val="24"/>
          <w:szCs w:val="24"/>
          <w:lang w:val="zh-TW" w:eastAsia="zh-TW"/>
        </w:rPr>
      </w:pPr>
      <w:r>
        <w:rPr>
          <w:rFonts w:ascii="仿宋" w:eastAsia="仿宋" w:hAnsi="仿宋"/>
          <w:b w:val="0"/>
          <w:bCs/>
          <w:sz w:val="24"/>
          <w:szCs w:val="24"/>
          <w:lang w:val="zh-TW" w:eastAsia="zh-TW"/>
        </w:rPr>
        <w:t>（</w:t>
      </w:r>
      <w:r>
        <w:rPr>
          <w:rFonts w:ascii="仿宋" w:eastAsia="仿宋" w:hAnsi="仿宋"/>
          <w:b w:val="0"/>
          <w:bCs/>
          <w:sz w:val="24"/>
          <w:szCs w:val="24"/>
          <w:lang w:eastAsia="zh-TW"/>
        </w:rPr>
        <w:t>三</w:t>
      </w:r>
      <w:r>
        <w:rPr>
          <w:rFonts w:ascii="仿宋" w:eastAsia="仿宋" w:hAnsi="仿宋"/>
          <w:b w:val="0"/>
          <w:bCs/>
          <w:sz w:val="24"/>
          <w:szCs w:val="24"/>
          <w:lang w:val="zh-TW" w:eastAsia="zh-TW"/>
        </w:rPr>
        <w:t>）信用要求：</w:t>
      </w:r>
    </w:p>
    <w:p w14:paraId="56D006A3" w14:textId="77777777" w:rsidR="009B5C64" w:rsidRDefault="00000000">
      <w:pPr>
        <w:spacing w:after="0" w:line="440" w:lineRule="exact"/>
        <w:ind w:firstLineChars="200" w:firstLine="480"/>
        <w:jc w:val="both"/>
        <w:rPr>
          <w:rFonts w:ascii="仿宋" w:eastAsia="仿宋" w:hAnsi="仿宋" w:cs="仿宋" w:hint="eastAsia"/>
          <w:sz w:val="24"/>
          <w:szCs w:val="24"/>
          <w:lang w:val="zh-TW" w:eastAsia="zh-TW"/>
        </w:rPr>
      </w:pPr>
      <w:r>
        <w:rPr>
          <w:rFonts w:ascii="仿宋" w:eastAsia="仿宋" w:hAnsi="仿宋" w:cs="仿宋" w:hint="eastAsia"/>
          <w:sz w:val="24"/>
          <w:szCs w:val="24"/>
          <w:lang w:val="zh-TW" w:eastAsia="zh-TW"/>
        </w:rPr>
        <w:t>未被列入失信被执行人、重大税收违法案件当事人、政府采购严重违法失信行为记录名单的报价人（以在“信用中国”网站（www.creditchina.gov.cn）查询的信用记录为准）；未被列入政府采购严重违法失信行为记录名单的报价人（以在中国政府采购网（www.ccgp.gov.cn）查询的信用记录为准）。需附网站查询截屏，截屏时间必须在公告</w:t>
      </w:r>
      <w:r>
        <w:rPr>
          <w:rFonts w:ascii="仿宋" w:eastAsia="仿宋" w:hAnsi="仿宋" w:cs="仿宋" w:hint="eastAsia"/>
          <w:sz w:val="24"/>
          <w:szCs w:val="24"/>
          <w:lang w:val="zh-TW" w:eastAsia="zh-TW"/>
        </w:rPr>
        <w:lastRenderedPageBreak/>
        <w:t>发出日到响应文件递交日的期间内。</w:t>
      </w:r>
    </w:p>
    <w:p w14:paraId="059B7415" w14:textId="77777777" w:rsidR="009B5C64" w:rsidRDefault="00000000">
      <w:pPr>
        <w:pStyle w:val="2"/>
        <w:spacing w:line="440" w:lineRule="exact"/>
        <w:ind w:firstLine="480"/>
        <w:rPr>
          <w:rFonts w:ascii="仿宋" w:eastAsia="仿宋" w:hAnsi="仿宋"/>
          <w:b w:val="0"/>
          <w:bCs/>
          <w:sz w:val="24"/>
          <w:szCs w:val="24"/>
          <w:lang w:val="zh-TW" w:eastAsia="zh-TW"/>
        </w:rPr>
      </w:pPr>
      <w:r>
        <w:rPr>
          <w:rFonts w:ascii="仿宋" w:eastAsia="仿宋" w:hAnsi="仿宋"/>
          <w:b w:val="0"/>
          <w:bCs/>
          <w:sz w:val="24"/>
          <w:szCs w:val="24"/>
          <w:lang w:val="zh-TW"/>
        </w:rPr>
        <w:t>（</w:t>
      </w:r>
      <w:r>
        <w:rPr>
          <w:rFonts w:ascii="仿宋" w:eastAsia="仿宋" w:hAnsi="仿宋"/>
          <w:b w:val="0"/>
          <w:bCs/>
          <w:sz w:val="24"/>
          <w:szCs w:val="24"/>
        </w:rPr>
        <w:t>四</w:t>
      </w:r>
      <w:r>
        <w:rPr>
          <w:rFonts w:ascii="仿宋" w:eastAsia="仿宋" w:hAnsi="仿宋"/>
          <w:b w:val="0"/>
          <w:bCs/>
          <w:sz w:val="24"/>
          <w:szCs w:val="24"/>
          <w:lang w:val="zh-TW"/>
        </w:rPr>
        <w:t>）</w:t>
      </w:r>
      <w:r>
        <w:rPr>
          <w:rFonts w:ascii="仿宋" w:eastAsia="仿宋" w:hAnsi="仿宋"/>
          <w:b w:val="0"/>
          <w:bCs/>
          <w:sz w:val="24"/>
          <w:szCs w:val="24"/>
          <w:lang w:val="zh-TW" w:eastAsia="zh-TW"/>
        </w:rPr>
        <w:t>报价文件附件清单如下：</w:t>
      </w:r>
    </w:p>
    <w:p w14:paraId="37C10D71" w14:textId="77777777" w:rsidR="009B5C64" w:rsidRDefault="00000000">
      <w:pPr>
        <w:spacing w:after="0" w:line="440" w:lineRule="exact"/>
        <w:ind w:firstLineChars="200" w:firstLine="480"/>
        <w:jc w:val="both"/>
        <w:rPr>
          <w:rFonts w:ascii="仿宋" w:eastAsia="仿宋" w:hAnsi="仿宋" w:cs="仿宋" w:hint="eastAsia"/>
          <w:sz w:val="24"/>
          <w:szCs w:val="24"/>
          <w:lang w:val="zh-TW" w:eastAsia="zh-TW"/>
        </w:rPr>
      </w:pPr>
      <w:r>
        <w:rPr>
          <w:rFonts w:ascii="仿宋" w:eastAsia="仿宋" w:hAnsi="仿宋" w:cs="仿宋" w:hint="eastAsia"/>
          <w:sz w:val="24"/>
          <w:szCs w:val="24"/>
          <w:lang w:val="zh-TW" w:eastAsia="zh-TW"/>
        </w:rPr>
        <w:t>包含但不限于以下材料，均应加盖公章，且需按如下顺序装订，并在首页制作目录：</w:t>
      </w:r>
    </w:p>
    <w:p w14:paraId="042D6A4B" w14:textId="77777777" w:rsidR="009B5C64" w:rsidRDefault="00000000">
      <w:pPr>
        <w:spacing w:after="0" w:line="440" w:lineRule="exact"/>
        <w:ind w:firstLineChars="200" w:firstLine="480"/>
        <w:jc w:val="both"/>
        <w:rPr>
          <w:rFonts w:ascii="仿宋" w:eastAsia="仿宋" w:hAnsi="仿宋" w:cs="仿宋" w:hint="eastAsia"/>
          <w:sz w:val="24"/>
          <w:szCs w:val="24"/>
          <w:lang w:val="zh-TW" w:eastAsia="zh-TW"/>
        </w:rPr>
      </w:pPr>
      <w:r>
        <w:rPr>
          <w:rFonts w:ascii="仿宋" w:eastAsia="仿宋" w:hAnsi="仿宋" w:cs="仿宋" w:hint="eastAsia"/>
          <w:sz w:val="24"/>
          <w:szCs w:val="24"/>
        </w:rPr>
        <w:t>1.</w:t>
      </w:r>
      <w:r>
        <w:rPr>
          <w:rFonts w:ascii="仿宋" w:eastAsia="仿宋" w:hAnsi="仿宋" w:cs="仿宋" w:hint="eastAsia"/>
          <w:sz w:val="24"/>
          <w:szCs w:val="24"/>
          <w:lang w:val="zh-TW" w:eastAsia="zh-TW"/>
        </w:rPr>
        <w:t>项目报价单，包括报价一览表、分项报价表；</w:t>
      </w:r>
    </w:p>
    <w:p w14:paraId="5D53623C" w14:textId="77777777" w:rsidR="009B5C64" w:rsidRDefault="00000000">
      <w:pPr>
        <w:spacing w:after="0" w:line="440" w:lineRule="exact"/>
        <w:ind w:firstLineChars="200" w:firstLine="480"/>
        <w:jc w:val="both"/>
        <w:rPr>
          <w:rFonts w:ascii="仿宋" w:eastAsia="仿宋" w:hAnsi="仿宋" w:cs="仿宋" w:hint="eastAsia"/>
          <w:sz w:val="24"/>
          <w:szCs w:val="24"/>
          <w:lang w:val="zh-TW" w:eastAsia="zh-TW"/>
        </w:rPr>
      </w:pPr>
      <w:r>
        <w:rPr>
          <w:rFonts w:ascii="仿宋" w:eastAsia="仿宋" w:hAnsi="仿宋" w:cs="仿宋" w:hint="eastAsia"/>
          <w:sz w:val="24"/>
          <w:szCs w:val="24"/>
        </w:rPr>
        <w:t>2.</w:t>
      </w:r>
      <w:r>
        <w:rPr>
          <w:rFonts w:ascii="仿宋" w:eastAsia="仿宋" w:hAnsi="仿宋" w:cs="仿宋" w:hint="eastAsia"/>
          <w:sz w:val="24"/>
          <w:szCs w:val="24"/>
          <w:lang w:val="zh-TW" w:eastAsia="zh-TW"/>
        </w:rPr>
        <w:t>全套报价文件请依次装订</w:t>
      </w:r>
    </w:p>
    <w:tbl>
      <w:tblPr>
        <w:tblStyle w:val="af0"/>
        <w:tblW w:w="0" w:type="auto"/>
        <w:tblInd w:w="-147" w:type="dxa"/>
        <w:tblLook w:val="04A0" w:firstRow="1" w:lastRow="0" w:firstColumn="1" w:lastColumn="0" w:noHBand="0" w:noVBand="1"/>
      </w:tblPr>
      <w:tblGrid>
        <w:gridCol w:w="4891"/>
        <w:gridCol w:w="4654"/>
      </w:tblGrid>
      <w:tr w:rsidR="009B5C64" w14:paraId="3F55149B" w14:textId="77777777">
        <w:tc>
          <w:tcPr>
            <w:tcW w:w="4891" w:type="dxa"/>
          </w:tcPr>
          <w:p w14:paraId="62EC9154" w14:textId="77777777" w:rsidR="009B5C64" w:rsidRDefault="00000000">
            <w:pPr>
              <w:spacing w:after="0" w:line="240" w:lineRule="atLeast"/>
              <w:rPr>
                <w:rFonts w:ascii="仿宋" w:eastAsia="仿宋" w:hAnsi="仿宋" w:cs="仿宋" w:hint="eastAsia"/>
                <w:sz w:val="24"/>
                <w:szCs w:val="24"/>
              </w:rPr>
            </w:pPr>
            <w:r>
              <w:rPr>
                <w:rFonts w:ascii="仿宋" w:eastAsia="仿宋" w:hAnsi="仿宋" w:cs="仿宋" w:hint="eastAsia"/>
                <w:sz w:val="24"/>
                <w:szCs w:val="24"/>
              </w:rPr>
              <w:t>1.报价表（</w:t>
            </w:r>
            <w:r>
              <w:rPr>
                <w:rFonts w:ascii="仿宋" w:eastAsia="仿宋" w:hAnsi="仿宋" w:cs="仿宋" w:hint="eastAsia"/>
                <w:sz w:val="24"/>
                <w:szCs w:val="24"/>
                <w:lang w:val="zh-TW" w:eastAsia="zh-TW"/>
              </w:rPr>
              <w:t>报价一览表、分项报价表</w:t>
            </w:r>
            <w:r>
              <w:rPr>
                <w:rFonts w:ascii="仿宋" w:eastAsia="仿宋" w:hAnsi="仿宋" w:cs="仿宋" w:hint="eastAsia"/>
                <w:sz w:val="24"/>
                <w:szCs w:val="24"/>
              </w:rPr>
              <w:t>）</w:t>
            </w:r>
          </w:p>
        </w:tc>
        <w:tc>
          <w:tcPr>
            <w:tcW w:w="4654" w:type="dxa"/>
          </w:tcPr>
          <w:p w14:paraId="2890352F" w14:textId="77777777" w:rsidR="009B5C64" w:rsidRDefault="00000000">
            <w:pPr>
              <w:spacing w:after="0" w:line="240" w:lineRule="atLeast"/>
              <w:rPr>
                <w:rFonts w:ascii="仿宋" w:eastAsia="仿宋" w:hAnsi="仿宋" w:cs="仿宋" w:hint="eastAsia"/>
                <w:sz w:val="24"/>
                <w:szCs w:val="24"/>
              </w:rPr>
            </w:pPr>
            <w:r>
              <w:rPr>
                <w:rFonts w:ascii="仿宋" w:eastAsia="仿宋" w:hAnsi="仿宋" w:cs="仿宋" w:hint="eastAsia"/>
                <w:sz w:val="24"/>
                <w:szCs w:val="24"/>
              </w:rPr>
              <w:t>2.</w:t>
            </w:r>
            <w:r>
              <w:rPr>
                <w:rFonts w:ascii="仿宋" w:eastAsia="仿宋" w:hAnsi="仿宋" w:cs="仿宋" w:hint="eastAsia"/>
                <w:sz w:val="24"/>
                <w:szCs w:val="24"/>
                <w:lang w:val="zh-TW" w:eastAsia="zh-TW"/>
              </w:rPr>
              <w:t>法定代表人资格证明书</w:t>
            </w:r>
          </w:p>
        </w:tc>
      </w:tr>
      <w:tr w:rsidR="009B5C64" w14:paraId="56776A55" w14:textId="77777777">
        <w:tc>
          <w:tcPr>
            <w:tcW w:w="4891" w:type="dxa"/>
          </w:tcPr>
          <w:p w14:paraId="3E04518E" w14:textId="77777777" w:rsidR="009B5C64" w:rsidRDefault="00000000">
            <w:pPr>
              <w:spacing w:after="0" w:line="240" w:lineRule="atLeast"/>
              <w:rPr>
                <w:rFonts w:ascii="仿宋" w:eastAsia="仿宋" w:hAnsi="仿宋" w:cs="仿宋" w:hint="eastAsia"/>
                <w:sz w:val="24"/>
                <w:szCs w:val="24"/>
              </w:rPr>
            </w:pPr>
            <w:r>
              <w:rPr>
                <w:rFonts w:ascii="仿宋" w:eastAsia="仿宋" w:hAnsi="仿宋" w:cs="仿宋" w:hint="eastAsia"/>
                <w:sz w:val="24"/>
                <w:szCs w:val="24"/>
              </w:rPr>
              <w:t>3.</w:t>
            </w:r>
            <w:r>
              <w:rPr>
                <w:rFonts w:ascii="仿宋" w:eastAsia="仿宋" w:hAnsi="仿宋" w:cs="仿宋" w:hint="eastAsia"/>
                <w:sz w:val="24"/>
                <w:szCs w:val="24"/>
                <w:lang w:val="zh-TW" w:eastAsia="zh-TW"/>
              </w:rPr>
              <w:t>法定代表人授权委托书</w:t>
            </w:r>
          </w:p>
        </w:tc>
        <w:tc>
          <w:tcPr>
            <w:tcW w:w="4654" w:type="dxa"/>
          </w:tcPr>
          <w:p w14:paraId="46B986DB" w14:textId="77777777" w:rsidR="009B5C64" w:rsidRDefault="00000000">
            <w:pPr>
              <w:spacing w:after="0" w:line="240" w:lineRule="atLeast"/>
              <w:rPr>
                <w:rFonts w:ascii="仿宋" w:eastAsia="仿宋" w:hAnsi="仿宋" w:cs="仿宋" w:hint="eastAsia"/>
                <w:sz w:val="24"/>
                <w:szCs w:val="24"/>
              </w:rPr>
            </w:pPr>
            <w:r>
              <w:rPr>
                <w:rFonts w:ascii="仿宋" w:eastAsia="仿宋" w:hAnsi="仿宋" w:cs="仿宋" w:hint="eastAsia"/>
                <w:sz w:val="24"/>
                <w:szCs w:val="24"/>
              </w:rPr>
              <w:t>4.</w:t>
            </w:r>
            <w:r>
              <w:rPr>
                <w:rFonts w:ascii="仿宋" w:eastAsia="仿宋" w:hAnsi="仿宋" w:cs="仿宋" w:hint="eastAsia"/>
                <w:sz w:val="24"/>
                <w:szCs w:val="24"/>
                <w:lang w:val="zh-TW" w:eastAsia="zh-TW"/>
              </w:rPr>
              <w:t>资质证明文件</w:t>
            </w:r>
          </w:p>
        </w:tc>
      </w:tr>
      <w:tr w:rsidR="009B5C64" w14:paraId="24CA786B" w14:textId="77777777">
        <w:tc>
          <w:tcPr>
            <w:tcW w:w="4891" w:type="dxa"/>
          </w:tcPr>
          <w:p w14:paraId="3E371280" w14:textId="77777777" w:rsidR="009B5C64" w:rsidRDefault="00000000">
            <w:pPr>
              <w:spacing w:after="0" w:line="240" w:lineRule="atLeast"/>
              <w:rPr>
                <w:rFonts w:ascii="仿宋" w:eastAsia="仿宋" w:hAnsi="仿宋" w:cs="仿宋" w:hint="eastAsia"/>
                <w:sz w:val="24"/>
                <w:szCs w:val="24"/>
              </w:rPr>
            </w:pPr>
            <w:r>
              <w:rPr>
                <w:rFonts w:ascii="仿宋" w:eastAsia="仿宋" w:hAnsi="仿宋" w:cs="仿宋" w:hint="eastAsia"/>
                <w:sz w:val="24"/>
                <w:szCs w:val="24"/>
              </w:rPr>
              <w:t>5.</w:t>
            </w:r>
            <w:r>
              <w:rPr>
                <w:rFonts w:ascii="仿宋" w:eastAsia="仿宋" w:hAnsi="仿宋" w:cs="仿宋" w:hint="eastAsia"/>
                <w:sz w:val="24"/>
                <w:szCs w:val="24"/>
                <w:lang w:val="zh-TW" w:eastAsia="zh-TW"/>
              </w:rPr>
              <w:t>报价人基本情况表</w:t>
            </w:r>
          </w:p>
        </w:tc>
        <w:tc>
          <w:tcPr>
            <w:tcW w:w="4654" w:type="dxa"/>
          </w:tcPr>
          <w:p w14:paraId="61CD873F" w14:textId="77777777" w:rsidR="009B5C64" w:rsidRDefault="00000000">
            <w:pPr>
              <w:spacing w:after="0" w:line="240" w:lineRule="atLeast"/>
              <w:rPr>
                <w:rFonts w:ascii="仿宋" w:eastAsia="仿宋" w:hAnsi="仿宋" w:cs="仿宋" w:hint="eastAsia"/>
                <w:sz w:val="24"/>
                <w:szCs w:val="24"/>
              </w:rPr>
            </w:pPr>
            <w:r>
              <w:rPr>
                <w:rFonts w:ascii="仿宋" w:eastAsia="仿宋" w:hAnsi="仿宋" w:cs="仿宋" w:hint="eastAsia"/>
                <w:sz w:val="24"/>
                <w:szCs w:val="24"/>
              </w:rPr>
              <w:t>6. 无不良记录承诺书</w:t>
            </w:r>
          </w:p>
        </w:tc>
      </w:tr>
      <w:tr w:rsidR="009B5C64" w14:paraId="786D461C" w14:textId="77777777">
        <w:tc>
          <w:tcPr>
            <w:tcW w:w="4891" w:type="dxa"/>
          </w:tcPr>
          <w:p w14:paraId="067A765E" w14:textId="77777777" w:rsidR="009B5C64" w:rsidRDefault="00000000">
            <w:pPr>
              <w:spacing w:after="0" w:line="240" w:lineRule="atLeast"/>
              <w:rPr>
                <w:rFonts w:ascii="仿宋" w:eastAsia="仿宋" w:hAnsi="仿宋" w:cs="仿宋" w:hint="eastAsia"/>
                <w:sz w:val="24"/>
                <w:szCs w:val="24"/>
              </w:rPr>
            </w:pPr>
            <w:r>
              <w:rPr>
                <w:rFonts w:ascii="仿宋" w:eastAsia="仿宋" w:hAnsi="仿宋" w:cs="仿宋" w:hint="eastAsia"/>
                <w:sz w:val="24"/>
                <w:szCs w:val="24"/>
              </w:rPr>
              <w:t>7.</w:t>
            </w:r>
            <w:r>
              <w:rPr>
                <w:rFonts w:ascii="仿宋" w:eastAsia="仿宋" w:hAnsi="仿宋" w:cs="仿宋" w:hint="eastAsia"/>
                <w:sz w:val="24"/>
                <w:szCs w:val="24"/>
                <w:lang w:val="zh-TW" w:eastAsia="zh-TW"/>
              </w:rPr>
              <w:t>公司近两年业绩介绍，附中标通知或合同</w:t>
            </w:r>
          </w:p>
        </w:tc>
        <w:tc>
          <w:tcPr>
            <w:tcW w:w="4654" w:type="dxa"/>
          </w:tcPr>
          <w:p w14:paraId="231BB14B" w14:textId="77777777" w:rsidR="009B5C64" w:rsidRDefault="00000000">
            <w:pPr>
              <w:spacing w:after="0" w:line="240" w:lineRule="atLeast"/>
              <w:rPr>
                <w:rFonts w:ascii="仿宋" w:eastAsia="仿宋" w:hAnsi="仿宋" w:cs="仿宋" w:hint="eastAsia"/>
                <w:sz w:val="24"/>
                <w:szCs w:val="24"/>
              </w:rPr>
            </w:pPr>
            <w:r>
              <w:rPr>
                <w:rFonts w:ascii="仿宋" w:eastAsia="仿宋" w:hAnsi="仿宋" w:cs="仿宋" w:hint="eastAsia"/>
                <w:sz w:val="24"/>
                <w:szCs w:val="24"/>
              </w:rPr>
              <w:t>8.</w:t>
            </w:r>
            <w:r>
              <w:rPr>
                <w:rFonts w:ascii="仿宋" w:eastAsia="仿宋" w:hAnsi="仿宋" w:cs="仿宋" w:hint="eastAsia"/>
                <w:sz w:val="24"/>
                <w:szCs w:val="24"/>
                <w:lang w:val="zh-TW" w:eastAsia="zh-TW"/>
              </w:rPr>
              <w:t>近三年的审计报告及审计过的财务报表</w:t>
            </w:r>
          </w:p>
        </w:tc>
      </w:tr>
      <w:tr w:rsidR="009B5C64" w14:paraId="056BCEAB" w14:textId="77777777">
        <w:tc>
          <w:tcPr>
            <w:tcW w:w="4891" w:type="dxa"/>
          </w:tcPr>
          <w:p w14:paraId="1327A566" w14:textId="77777777" w:rsidR="009B5C64" w:rsidRDefault="00000000">
            <w:pPr>
              <w:spacing w:after="0" w:line="240" w:lineRule="atLeast"/>
              <w:rPr>
                <w:rFonts w:ascii="仿宋" w:eastAsia="仿宋" w:hAnsi="仿宋" w:cs="仿宋" w:hint="eastAsia"/>
                <w:sz w:val="24"/>
                <w:szCs w:val="24"/>
              </w:rPr>
            </w:pPr>
            <w:r>
              <w:rPr>
                <w:rFonts w:ascii="仿宋" w:eastAsia="仿宋" w:hAnsi="仿宋" w:cs="仿宋" w:hint="eastAsia"/>
                <w:sz w:val="24"/>
                <w:szCs w:val="24"/>
              </w:rPr>
              <w:t>9.</w:t>
            </w:r>
            <w:r>
              <w:rPr>
                <w:rFonts w:ascii="仿宋" w:eastAsia="仿宋" w:hAnsi="仿宋" w:cs="仿宋" w:hint="eastAsia"/>
                <w:sz w:val="24"/>
                <w:szCs w:val="24"/>
                <w:lang w:val="zh-TW" w:eastAsia="zh-TW"/>
              </w:rPr>
              <w:t>近三年（12月份）增值税完税证明</w:t>
            </w:r>
          </w:p>
        </w:tc>
        <w:tc>
          <w:tcPr>
            <w:tcW w:w="4654" w:type="dxa"/>
          </w:tcPr>
          <w:p w14:paraId="7300EC07" w14:textId="77777777" w:rsidR="009B5C64" w:rsidRDefault="00000000">
            <w:pPr>
              <w:spacing w:after="0" w:line="240" w:lineRule="atLeast"/>
              <w:rPr>
                <w:rFonts w:ascii="仿宋" w:eastAsia="仿宋" w:hAnsi="仿宋" w:cs="仿宋" w:hint="eastAsia"/>
                <w:sz w:val="24"/>
                <w:szCs w:val="24"/>
              </w:rPr>
            </w:pPr>
            <w:r>
              <w:rPr>
                <w:rFonts w:ascii="仿宋" w:eastAsia="仿宋" w:hAnsi="仿宋" w:cs="仿宋" w:hint="eastAsia"/>
                <w:sz w:val="24"/>
                <w:szCs w:val="24"/>
              </w:rPr>
              <w:t>10.</w:t>
            </w:r>
            <w:r>
              <w:rPr>
                <w:rFonts w:ascii="仿宋" w:eastAsia="仿宋" w:hAnsi="仿宋" w:cs="仿宋" w:hint="eastAsia"/>
                <w:sz w:val="24"/>
                <w:szCs w:val="24"/>
                <w:lang w:val="zh-TW" w:eastAsia="zh-TW"/>
              </w:rPr>
              <w:t>售后服务承诺书、质量保证承诺书</w:t>
            </w:r>
          </w:p>
        </w:tc>
      </w:tr>
    </w:tbl>
    <w:p w14:paraId="13E42EFF" w14:textId="77777777" w:rsidR="009B5C64" w:rsidRDefault="00000000">
      <w:pPr>
        <w:spacing w:after="0" w:line="440" w:lineRule="exact"/>
        <w:ind w:firstLineChars="200" w:firstLine="480"/>
        <w:jc w:val="both"/>
        <w:rPr>
          <w:rFonts w:ascii="仿宋" w:eastAsia="仿宋" w:hAnsi="仿宋" w:cs="仿宋" w:hint="eastAsia"/>
          <w:sz w:val="24"/>
          <w:szCs w:val="24"/>
          <w:lang w:val="zh-TW" w:eastAsia="zh-TW"/>
        </w:rPr>
      </w:pPr>
      <w:r>
        <w:rPr>
          <w:rFonts w:ascii="仿宋" w:eastAsia="仿宋" w:hAnsi="仿宋" w:cs="仿宋" w:hint="eastAsia"/>
          <w:sz w:val="24"/>
          <w:szCs w:val="24"/>
        </w:rPr>
        <w:t>3.</w:t>
      </w:r>
      <w:r>
        <w:rPr>
          <w:rFonts w:ascii="仿宋" w:eastAsia="仿宋" w:hAnsi="仿宋" w:cs="仿宋" w:hint="eastAsia"/>
          <w:sz w:val="24"/>
          <w:szCs w:val="24"/>
          <w:lang w:val="zh-TW" w:eastAsia="zh-TW"/>
        </w:rPr>
        <w:t>报价文件请同时提供：纸质版一式四份（一正三副）、电子版一份（U盘）装入密封文件袋并在文件袋上标注联系人电话。报价文件须用封套加以密封，在封口处盖骑缝公章。</w:t>
      </w:r>
    </w:p>
    <w:p w14:paraId="33EB9AF2" w14:textId="77777777" w:rsidR="009B5C64" w:rsidRDefault="00000000">
      <w:pPr>
        <w:spacing w:after="0" w:line="440" w:lineRule="exact"/>
        <w:ind w:firstLineChars="200" w:firstLine="480"/>
        <w:jc w:val="both"/>
        <w:rPr>
          <w:rFonts w:ascii="仿宋" w:eastAsia="仿宋" w:hAnsi="仿宋" w:cs="仿宋" w:hint="eastAsia"/>
          <w:sz w:val="24"/>
          <w:szCs w:val="24"/>
          <w:lang w:val="zh-TW" w:eastAsia="zh-TW"/>
        </w:rPr>
      </w:pPr>
      <w:r>
        <w:rPr>
          <w:rFonts w:ascii="仿宋" w:eastAsia="仿宋" w:hAnsi="仿宋" w:cs="仿宋" w:hint="eastAsia"/>
          <w:sz w:val="24"/>
          <w:szCs w:val="24"/>
        </w:rPr>
        <w:t>4.</w:t>
      </w:r>
      <w:r>
        <w:rPr>
          <w:rFonts w:ascii="仿宋" w:eastAsia="仿宋" w:hAnsi="仿宋" w:cs="仿宋" w:hint="eastAsia"/>
          <w:sz w:val="24"/>
          <w:szCs w:val="24"/>
          <w:lang w:val="zh-TW" w:eastAsia="zh-TW"/>
        </w:rPr>
        <w:t>未执行上述规定的报价文件，将被视为无效报价文件。</w:t>
      </w:r>
    </w:p>
    <w:p w14:paraId="70A3F321" w14:textId="77777777" w:rsidR="009B5C64" w:rsidRDefault="00000000">
      <w:pPr>
        <w:spacing w:after="0" w:line="440" w:lineRule="exact"/>
        <w:ind w:firstLineChars="200" w:firstLine="480"/>
        <w:jc w:val="both"/>
        <w:rPr>
          <w:rFonts w:ascii="仿宋" w:eastAsia="仿宋" w:hAnsi="仿宋" w:cs="仿宋" w:hint="eastAsia"/>
          <w:sz w:val="24"/>
          <w:szCs w:val="24"/>
          <w:lang w:val="zh-TW" w:eastAsia="zh-TW"/>
        </w:rPr>
      </w:pPr>
      <w:r>
        <w:rPr>
          <w:rFonts w:ascii="仿宋" w:eastAsia="仿宋" w:hAnsi="仿宋" w:cs="仿宋" w:hint="eastAsia"/>
          <w:sz w:val="24"/>
          <w:szCs w:val="24"/>
        </w:rPr>
        <w:t>5.</w:t>
      </w:r>
      <w:r>
        <w:rPr>
          <w:rFonts w:ascii="仿宋" w:eastAsia="仿宋" w:hAnsi="仿宋" w:cs="仿宋" w:hint="eastAsia"/>
          <w:sz w:val="24"/>
          <w:szCs w:val="24"/>
          <w:lang w:val="zh-TW" w:eastAsia="zh-TW"/>
        </w:rPr>
        <w:t>本公司保留第一次评审后，根据实际情况有可能进行补充询价及二次评审的权利。</w:t>
      </w:r>
    </w:p>
    <w:p w14:paraId="5CB32230" w14:textId="77777777" w:rsidR="009B5C64" w:rsidRDefault="00000000">
      <w:pPr>
        <w:pStyle w:val="10"/>
        <w:spacing w:beforeAutospacing="0" w:after="0" w:afterAutospacing="0" w:line="440" w:lineRule="exact"/>
        <w:ind w:firstLine="480"/>
        <w:rPr>
          <w:rFonts w:ascii="仿宋" w:eastAsia="仿宋" w:hAnsi="仿宋"/>
          <w:sz w:val="24"/>
          <w:szCs w:val="24"/>
          <w:lang w:val="zh-TW" w:eastAsia="zh-TW"/>
        </w:rPr>
      </w:pPr>
      <w:r>
        <w:rPr>
          <w:rFonts w:ascii="仿宋" w:eastAsia="仿宋" w:hAnsi="仿宋"/>
          <w:sz w:val="24"/>
          <w:szCs w:val="24"/>
        </w:rPr>
        <w:t>四</w:t>
      </w:r>
      <w:r>
        <w:rPr>
          <w:rFonts w:ascii="仿宋" w:eastAsia="仿宋" w:hAnsi="仿宋"/>
          <w:sz w:val="24"/>
          <w:szCs w:val="24"/>
          <w:lang w:val="zh-TW" w:eastAsia="zh-TW"/>
        </w:rPr>
        <w:t>、其他说明</w:t>
      </w:r>
    </w:p>
    <w:p w14:paraId="5F33662D" w14:textId="77777777" w:rsidR="009B5C64" w:rsidRDefault="00000000">
      <w:pPr>
        <w:spacing w:after="0" w:line="440" w:lineRule="exact"/>
        <w:ind w:firstLineChars="200" w:firstLine="480"/>
        <w:jc w:val="both"/>
        <w:rPr>
          <w:rFonts w:ascii="仿宋" w:eastAsia="仿宋" w:hAnsi="仿宋" w:cs="仿宋"/>
          <w:sz w:val="24"/>
          <w:szCs w:val="24"/>
          <w:lang w:val="zh-TW"/>
        </w:rPr>
      </w:pPr>
      <w:r>
        <w:rPr>
          <w:rFonts w:ascii="仿宋" w:eastAsia="仿宋" w:hAnsi="仿宋" w:cs="仿宋" w:hint="eastAsia"/>
          <w:sz w:val="24"/>
          <w:szCs w:val="24"/>
          <w:lang w:val="zh-TW"/>
        </w:rPr>
        <w:t>（</w:t>
      </w:r>
      <w:r>
        <w:rPr>
          <w:rFonts w:ascii="仿宋" w:eastAsia="仿宋" w:hAnsi="仿宋" w:cs="仿宋" w:hint="eastAsia"/>
          <w:sz w:val="24"/>
          <w:szCs w:val="24"/>
        </w:rPr>
        <w:t>一</w:t>
      </w:r>
      <w:r>
        <w:rPr>
          <w:rFonts w:ascii="仿宋" w:eastAsia="仿宋" w:hAnsi="仿宋" w:cs="仿宋" w:hint="eastAsia"/>
          <w:sz w:val="24"/>
          <w:szCs w:val="24"/>
          <w:lang w:val="zh-TW"/>
        </w:rPr>
        <w:t>）</w:t>
      </w:r>
      <w:r>
        <w:rPr>
          <w:rFonts w:ascii="仿宋" w:eastAsia="仿宋" w:hAnsi="仿宋" w:cs="仿宋" w:hint="eastAsia"/>
          <w:sz w:val="24"/>
          <w:szCs w:val="24"/>
          <w:lang w:val="zh-TW" w:eastAsia="zh-TW"/>
        </w:rPr>
        <w:t>为保证竞价谈判质量，请到场竞价的公司技术人员和商务人员同时到场参加谈判。</w:t>
      </w:r>
    </w:p>
    <w:p w14:paraId="3DFF37B3" w14:textId="5498036A" w:rsidR="00292F25" w:rsidRDefault="00292F25">
      <w:pPr>
        <w:spacing w:after="0" w:line="440" w:lineRule="exact"/>
        <w:ind w:firstLineChars="200" w:firstLine="480"/>
        <w:jc w:val="both"/>
        <w:rPr>
          <w:rFonts w:ascii="仿宋" w:eastAsia="仿宋" w:hAnsi="仿宋" w:cs="仿宋" w:hint="eastAsia"/>
          <w:sz w:val="24"/>
          <w:szCs w:val="24"/>
          <w:lang w:val="zh-TW" w:eastAsia="zh-TW"/>
        </w:rPr>
      </w:pPr>
      <w:r>
        <w:rPr>
          <w:rFonts w:ascii="仿宋" w:eastAsia="仿宋" w:hAnsi="仿宋" w:cs="仿宋" w:hint="eastAsia"/>
          <w:sz w:val="24"/>
          <w:szCs w:val="24"/>
          <w:lang w:val="zh-TW"/>
        </w:rPr>
        <w:t>（二）</w:t>
      </w:r>
      <w:r w:rsidRPr="00292F25">
        <w:rPr>
          <w:rFonts w:ascii="仿宋" w:eastAsia="仿宋" w:hAnsi="仿宋" w:cs="仿宋" w:hint="eastAsia"/>
          <w:sz w:val="24"/>
          <w:szCs w:val="24"/>
          <w:lang w:val="zh-TW"/>
        </w:rPr>
        <w:t>项目一、项目二可以同时报价（</w:t>
      </w:r>
      <w:proofErr w:type="gramStart"/>
      <w:r>
        <w:rPr>
          <w:rFonts w:ascii="仿宋" w:eastAsia="仿宋" w:hAnsi="仿宋" w:cs="仿宋" w:hint="eastAsia"/>
          <w:sz w:val="24"/>
          <w:szCs w:val="24"/>
          <w:lang w:val="zh-TW"/>
        </w:rPr>
        <w:t>二</w:t>
      </w:r>
      <w:r w:rsidRPr="00292F25">
        <w:rPr>
          <w:rFonts w:ascii="仿宋" w:eastAsia="仿宋" w:hAnsi="仿宋" w:cs="仿宋" w:hint="eastAsia"/>
          <w:sz w:val="24"/>
          <w:szCs w:val="24"/>
          <w:lang w:val="zh-TW"/>
        </w:rPr>
        <w:t>项目</w:t>
      </w:r>
      <w:proofErr w:type="gramEnd"/>
      <w:r w:rsidRPr="00292F25">
        <w:rPr>
          <w:rFonts w:ascii="仿宋" w:eastAsia="仿宋" w:hAnsi="仿宋" w:cs="仿宋" w:hint="eastAsia"/>
          <w:sz w:val="24"/>
          <w:szCs w:val="24"/>
          <w:lang w:val="zh-TW"/>
        </w:rPr>
        <w:t>一起参加竞价谈判的，请将项目分开报价），也可以选择其中一个项目报价。</w:t>
      </w:r>
    </w:p>
    <w:p w14:paraId="51E3A4EA" w14:textId="1EC103F1" w:rsidR="009B5C64" w:rsidRDefault="00000000">
      <w:pPr>
        <w:spacing w:after="0" w:line="44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w:t>
      </w:r>
      <w:r w:rsidR="00292F25">
        <w:rPr>
          <w:rFonts w:ascii="仿宋" w:eastAsia="仿宋" w:hAnsi="仿宋" w:cs="仿宋" w:hint="eastAsia"/>
          <w:sz w:val="24"/>
          <w:szCs w:val="24"/>
        </w:rPr>
        <w:t>三</w:t>
      </w:r>
      <w:r>
        <w:rPr>
          <w:rFonts w:ascii="仿宋" w:eastAsia="仿宋" w:hAnsi="仿宋" w:cs="仿宋" w:hint="eastAsia"/>
          <w:sz w:val="24"/>
          <w:szCs w:val="24"/>
        </w:rPr>
        <w:t>）本项目代理服务费由中标人支付。收费标准：参照“国家计委关于印发《招标代理服务收费管理暂行办法》的通知（计价格〔2002〕1980号）”与“国家发展改革委办公厅关于招标代理服务收费有关问题的通知（发改办价格〔2003〕857号）”的要求及规定的货物类标准计算后向中标单位收取代理服务费。</w:t>
      </w:r>
    </w:p>
    <w:p w14:paraId="253A734F" w14:textId="77777777" w:rsidR="009B5C64" w:rsidRDefault="00000000">
      <w:pPr>
        <w:spacing w:line="440" w:lineRule="exact"/>
        <w:ind w:firstLineChars="200" w:firstLine="480"/>
        <w:rPr>
          <w:rFonts w:ascii="仿宋" w:eastAsia="仿宋" w:hAnsi="仿宋" w:cs="宋体" w:hint="eastAsia"/>
          <w:sz w:val="24"/>
          <w:szCs w:val="24"/>
        </w:rPr>
      </w:pPr>
      <w:r>
        <w:rPr>
          <w:rFonts w:ascii="仿宋" w:eastAsia="仿宋" w:hAnsi="仿宋" w:cs="宋体" w:hint="eastAsia"/>
          <w:sz w:val="24"/>
          <w:szCs w:val="24"/>
        </w:rPr>
        <w:t>代理费收费比例见下表：</w:t>
      </w:r>
    </w:p>
    <w:tbl>
      <w:tblPr>
        <w:tblStyle w:val="TableNormal"/>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3"/>
        <w:gridCol w:w="1981"/>
        <w:gridCol w:w="1842"/>
        <w:gridCol w:w="1843"/>
      </w:tblGrid>
      <w:tr w:rsidR="009B5C64" w14:paraId="30FD9E09" w14:textId="77777777">
        <w:trPr>
          <w:trHeight w:hRule="exact" w:val="510"/>
          <w:jc w:val="center"/>
        </w:trPr>
        <w:tc>
          <w:tcPr>
            <w:tcW w:w="3543" w:type="dxa"/>
            <w:vMerge w:val="restart"/>
            <w:tcBorders>
              <w:bottom w:val="nil"/>
            </w:tcBorders>
            <w:vAlign w:val="center"/>
          </w:tcPr>
          <w:p w14:paraId="4E66706B"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中标金额</w:t>
            </w:r>
          </w:p>
          <w:p w14:paraId="4AF3A717"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（万元）</w:t>
            </w:r>
          </w:p>
        </w:tc>
        <w:tc>
          <w:tcPr>
            <w:tcW w:w="5666" w:type="dxa"/>
            <w:gridSpan w:val="3"/>
            <w:vAlign w:val="center"/>
          </w:tcPr>
          <w:p w14:paraId="005DFE9E"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服务类型</w:t>
            </w:r>
          </w:p>
        </w:tc>
      </w:tr>
      <w:tr w:rsidR="009B5C64" w14:paraId="6515426C" w14:textId="77777777">
        <w:trPr>
          <w:trHeight w:hRule="exact" w:val="510"/>
          <w:jc w:val="center"/>
        </w:trPr>
        <w:tc>
          <w:tcPr>
            <w:tcW w:w="3543" w:type="dxa"/>
            <w:vMerge/>
            <w:tcBorders>
              <w:top w:val="nil"/>
              <w:bottom w:val="nil"/>
            </w:tcBorders>
            <w:vAlign w:val="center"/>
          </w:tcPr>
          <w:p w14:paraId="0CA48050" w14:textId="77777777" w:rsidR="009B5C64" w:rsidRDefault="009B5C64">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p>
        </w:tc>
        <w:tc>
          <w:tcPr>
            <w:tcW w:w="1981" w:type="dxa"/>
            <w:vAlign w:val="center"/>
          </w:tcPr>
          <w:p w14:paraId="1DDB320A"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货物招标</w:t>
            </w:r>
          </w:p>
        </w:tc>
        <w:tc>
          <w:tcPr>
            <w:tcW w:w="1842" w:type="dxa"/>
            <w:vAlign w:val="center"/>
          </w:tcPr>
          <w:p w14:paraId="7D1B6D37"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服务招标</w:t>
            </w:r>
          </w:p>
        </w:tc>
        <w:tc>
          <w:tcPr>
            <w:tcW w:w="1843" w:type="dxa"/>
            <w:vAlign w:val="center"/>
          </w:tcPr>
          <w:p w14:paraId="2039D10A"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工程招标</w:t>
            </w:r>
          </w:p>
        </w:tc>
      </w:tr>
      <w:tr w:rsidR="009B5C64" w14:paraId="7E483916" w14:textId="77777777">
        <w:trPr>
          <w:trHeight w:hRule="exact" w:val="510"/>
          <w:jc w:val="center"/>
        </w:trPr>
        <w:tc>
          <w:tcPr>
            <w:tcW w:w="3543" w:type="dxa"/>
            <w:vMerge/>
            <w:tcBorders>
              <w:top w:val="nil"/>
            </w:tcBorders>
            <w:vAlign w:val="center"/>
          </w:tcPr>
          <w:p w14:paraId="7BA2289C" w14:textId="77777777" w:rsidR="009B5C64" w:rsidRDefault="009B5C64">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p>
        </w:tc>
        <w:tc>
          <w:tcPr>
            <w:tcW w:w="5666" w:type="dxa"/>
            <w:gridSpan w:val="3"/>
            <w:vAlign w:val="center"/>
          </w:tcPr>
          <w:p w14:paraId="16FCE0C9"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费 率</w:t>
            </w:r>
          </w:p>
        </w:tc>
      </w:tr>
      <w:tr w:rsidR="009B5C64" w14:paraId="465998C0" w14:textId="77777777">
        <w:trPr>
          <w:trHeight w:hRule="exact" w:val="510"/>
          <w:jc w:val="center"/>
        </w:trPr>
        <w:tc>
          <w:tcPr>
            <w:tcW w:w="3543" w:type="dxa"/>
            <w:vAlign w:val="center"/>
          </w:tcPr>
          <w:p w14:paraId="33C2F86E"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100及以下</w:t>
            </w:r>
          </w:p>
        </w:tc>
        <w:tc>
          <w:tcPr>
            <w:tcW w:w="1981" w:type="dxa"/>
            <w:vAlign w:val="center"/>
          </w:tcPr>
          <w:p w14:paraId="59C15C1E"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1.5%</w:t>
            </w:r>
          </w:p>
        </w:tc>
        <w:tc>
          <w:tcPr>
            <w:tcW w:w="1842" w:type="dxa"/>
            <w:vAlign w:val="center"/>
          </w:tcPr>
          <w:p w14:paraId="69F7C1AA"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1.5%</w:t>
            </w:r>
          </w:p>
        </w:tc>
        <w:tc>
          <w:tcPr>
            <w:tcW w:w="1843" w:type="dxa"/>
            <w:vAlign w:val="center"/>
          </w:tcPr>
          <w:p w14:paraId="60CD7DA2"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1%</w:t>
            </w:r>
          </w:p>
        </w:tc>
      </w:tr>
      <w:tr w:rsidR="009B5C64" w14:paraId="7B86A5B6" w14:textId="77777777">
        <w:trPr>
          <w:trHeight w:hRule="exact" w:val="510"/>
          <w:jc w:val="center"/>
        </w:trPr>
        <w:tc>
          <w:tcPr>
            <w:tcW w:w="3543" w:type="dxa"/>
            <w:vAlign w:val="center"/>
          </w:tcPr>
          <w:p w14:paraId="7645E2FA"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100—500(含)</w:t>
            </w:r>
          </w:p>
        </w:tc>
        <w:tc>
          <w:tcPr>
            <w:tcW w:w="1981" w:type="dxa"/>
            <w:vAlign w:val="center"/>
          </w:tcPr>
          <w:p w14:paraId="722179DE"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1.1%</w:t>
            </w:r>
          </w:p>
        </w:tc>
        <w:tc>
          <w:tcPr>
            <w:tcW w:w="1842" w:type="dxa"/>
            <w:vAlign w:val="center"/>
          </w:tcPr>
          <w:p w14:paraId="094D2CF7"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1.8%</w:t>
            </w:r>
          </w:p>
        </w:tc>
        <w:tc>
          <w:tcPr>
            <w:tcW w:w="1843" w:type="dxa"/>
            <w:vAlign w:val="center"/>
          </w:tcPr>
          <w:p w14:paraId="70C2C82F"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0.7%</w:t>
            </w:r>
          </w:p>
        </w:tc>
      </w:tr>
      <w:tr w:rsidR="009B5C64" w14:paraId="54840C5F" w14:textId="77777777">
        <w:trPr>
          <w:trHeight w:hRule="exact" w:val="510"/>
          <w:jc w:val="center"/>
        </w:trPr>
        <w:tc>
          <w:tcPr>
            <w:tcW w:w="3543" w:type="dxa"/>
            <w:vAlign w:val="center"/>
          </w:tcPr>
          <w:p w14:paraId="77903405"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500—1000(含)</w:t>
            </w:r>
          </w:p>
        </w:tc>
        <w:tc>
          <w:tcPr>
            <w:tcW w:w="1981" w:type="dxa"/>
            <w:vAlign w:val="center"/>
          </w:tcPr>
          <w:p w14:paraId="72289C39"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0.8%</w:t>
            </w:r>
          </w:p>
        </w:tc>
        <w:tc>
          <w:tcPr>
            <w:tcW w:w="1842" w:type="dxa"/>
            <w:vAlign w:val="center"/>
          </w:tcPr>
          <w:p w14:paraId="1AFE3304"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0.45%</w:t>
            </w:r>
          </w:p>
        </w:tc>
        <w:tc>
          <w:tcPr>
            <w:tcW w:w="1843" w:type="dxa"/>
            <w:vAlign w:val="center"/>
          </w:tcPr>
          <w:p w14:paraId="24F7E11E"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0.55%</w:t>
            </w:r>
          </w:p>
        </w:tc>
      </w:tr>
      <w:tr w:rsidR="009B5C64" w14:paraId="052235AD" w14:textId="77777777">
        <w:trPr>
          <w:trHeight w:hRule="exact" w:val="510"/>
          <w:jc w:val="center"/>
        </w:trPr>
        <w:tc>
          <w:tcPr>
            <w:tcW w:w="3543" w:type="dxa"/>
            <w:vAlign w:val="center"/>
          </w:tcPr>
          <w:p w14:paraId="68DB757F"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lastRenderedPageBreak/>
              <w:t>1000—5000(含)</w:t>
            </w:r>
          </w:p>
        </w:tc>
        <w:tc>
          <w:tcPr>
            <w:tcW w:w="1981" w:type="dxa"/>
            <w:vAlign w:val="center"/>
          </w:tcPr>
          <w:p w14:paraId="463772EF"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0.5%</w:t>
            </w:r>
          </w:p>
        </w:tc>
        <w:tc>
          <w:tcPr>
            <w:tcW w:w="1842" w:type="dxa"/>
            <w:vAlign w:val="center"/>
          </w:tcPr>
          <w:p w14:paraId="584126F2"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0.25%</w:t>
            </w:r>
          </w:p>
        </w:tc>
        <w:tc>
          <w:tcPr>
            <w:tcW w:w="1843" w:type="dxa"/>
            <w:vAlign w:val="center"/>
          </w:tcPr>
          <w:p w14:paraId="567FEFE0"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0.35%</w:t>
            </w:r>
          </w:p>
        </w:tc>
      </w:tr>
      <w:tr w:rsidR="009B5C64" w14:paraId="46982697" w14:textId="77777777">
        <w:trPr>
          <w:trHeight w:hRule="exact" w:val="510"/>
          <w:jc w:val="center"/>
        </w:trPr>
        <w:tc>
          <w:tcPr>
            <w:tcW w:w="3543" w:type="dxa"/>
            <w:vAlign w:val="center"/>
          </w:tcPr>
          <w:p w14:paraId="0C71E466"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5000—100000(含)</w:t>
            </w:r>
          </w:p>
        </w:tc>
        <w:tc>
          <w:tcPr>
            <w:tcW w:w="1981" w:type="dxa"/>
            <w:vAlign w:val="center"/>
          </w:tcPr>
          <w:p w14:paraId="0853D987"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0.25%</w:t>
            </w:r>
          </w:p>
        </w:tc>
        <w:tc>
          <w:tcPr>
            <w:tcW w:w="1842" w:type="dxa"/>
            <w:vAlign w:val="center"/>
          </w:tcPr>
          <w:p w14:paraId="13CCB390"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0.1%</w:t>
            </w:r>
          </w:p>
        </w:tc>
        <w:tc>
          <w:tcPr>
            <w:tcW w:w="1843" w:type="dxa"/>
            <w:vAlign w:val="center"/>
          </w:tcPr>
          <w:p w14:paraId="2F115289"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0.2%</w:t>
            </w:r>
          </w:p>
        </w:tc>
      </w:tr>
      <w:tr w:rsidR="009B5C64" w14:paraId="458761B2" w14:textId="77777777">
        <w:trPr>
          <w:trHeight w:hRule="exact" w:val="510"/>
          <w:jc w:val="center"/>
        </w:trPr>
        <w:tc>
          <w:tcPr>
            <w:tcW w:w="3543" w:type="dxa"/>
            <w:vAlign w:val="center"/>
          </w:tcPr>
          <w:p w14:paraId="560D3A02"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100000—100000(含)</w:t>
            </w:r>
          </w:p>
        </w:tc>
        <w:tc>
          <w:tcPr>
            <w:tcW w:w="1981" w:type="dxa"/>
            <w:vAlign w:val="center"/>
          </w:tcPr>
          <w:p w14:paraId="54773FAF"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0.05%</w:t>
            </w:r>
          </w:p>
        </w:tc>
        <w:tc>
          <w:tcPr>
            <w:tcW w:w="1842" w:type="dxa"/>
            <w:vAlign w:val="center"/>
          </w:tcPr>
          <w:p w14:paraId="7DD2F80F"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0.05%</w:t>
            </w:r>
          </w:p>
        </w:tc>
        <w:tc>
          <w:tcPr>
            <w:tcW w:w="1843" w:type="dxa"/>
            <w:vAlign w:val="center"/>
          </w:tcPr>
          <w:p w14:paraId="21834F56"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0.05%</w:t>
            </w:r>
          </w:p>
        </w:tc>
      </w:tr>
      <w:tr w:rsidR="009B5C64" w14:paraId="56E8604D" w14:textId="77777777">
        <w:trPr>
          <w:trHeight w:hRule="exact" w:val="510"/>
          <w:jc w:val="center"/>
        </w:trPr>
        <w:tc>
          <w:tcPr>
            <w:tcW w:w="3543" w:type="dxa"/>
            <w:vAlign w:val="center"/>
          </w:tcPr>
          <w:p w14:paraId="75BBC021"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1000000以上</w:t>
            </w:r>
          </w:p>
        </w:tc>
        <w:tc>
          <w:tcPr>
            <w:tcW w:w="1981" w:type="dxa"/>
            <w:vAlign w:val="center"/>
          </w:tcPr>
          <w:p w14:paraId="3EC6A35B"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0.01%</w:t>
            </w:r>
          </w:p>
        </w:tc>
        <w:tc>
          <w:tcPr>
            <w:tcW w:w="1842" w:type="dxa"/>
            <w:vAlign w:val="center"/>
          </w:tcPr>
          <w:p w14:paraId="6575AD27"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0.01%</w:t>
            </w:r>
          </w:p>
        </w:tc>
        <w:tc>
          <w:tcPr>
            <w:tcW w:w="1843" w:type="dxa"/>
            <w:vAlign w:val="center"/>
          </w:tcPr>
          <w:p w14:paraId="6E809BDD" w14:textId="77777777" w:rsidR="009B5C64" w:rsidRDefault="00000000">
            <w:pPr>
              <w:pStyle w:val="TableText"/>
              <w:widowControl/>
              <w:kinsoku w:val="0"/>
              <w:autoSpaceDE w:val="0"/>
              <w:autoSpaceDN w:val="0"/>
              <w:adjustRightInd w:val="0"/>
              <w:snapToGrid w:val="0"/>
              <w:spacing w:before="154" w:line="240" w:lineRule="exact"/>
              <w:jc w:val="center"/>
              <w:textAlignment w:val="baseline"/>
              <w:rPr>
                <w:rFonts w:ascii="仿宋" w:eastAsia="仿宋" w:hAnsi="仿宋" w:cs="仿宋" w:hint="eastAsia"/>
                <w:spacing w:val="-12"/>
                <w:sz w:val="24"/>
                <w:szCs w:val="24"/>
                <w:lang w:eastAsia="zh-CN"/>
              </w:rPr>
            </w:pPr>
            <w:r>
              <w:rPr>
                <w:rFonts w:ascii="仿宋" w:eastAsia="仿宋" w:hAnsi="仿宋" w:cs="仿宋" w:hint="eastAsia"/>
                <w:spacing w:val="-12"/>
                <w:sz w:val="24"/>
                <w:szCs w:val="24"/>
                <w:lang w:eastAsia="zh-CN"/>
              </w:rPr>
              <w:t>0.01%</w:t>
            </w:r>
          </w:p>
        </w:tc>
      </w:tr>
    </w:tbl>
    <w:p w14:paraId="2BC33CEB" w14:textId="77777777" w:rsidR="009B5C64" w:rsidRDefault="00000000">
      <w:pPr>
        <w:pStyle w:val="10"/>
        <w:spacing w:beforeAutospacing="0" w:after="0" w:afterAutospacing="0" w:line="440" w:lineRule="exact"/>
        <w:ind w:firstLine="480"/>
        <w:rPr>
          <w:rFonts w:ascii="仿宋" w:eastAsia="仿宋" w:hAnsi="仿宋"/>
          <w:sz w:val="24"/>
          <w:szCs w:val="24"/>
        </w:rPr>
      </w:pPr>
      <w:r>
        <w:rPr>
          <w:rFonts w:ascii="仿宋" w:eastAsia="仿宋" w:hAnsi="仿宋"/>
          <w:sz w:val="24"/>
          <w:szCs w:val="24"/>
        </w:rPr>
        <w:t>五、竞</w:t>
      </w:r>
      <w:proofErr w:type="gramStart"/>
      <w:r>
        <w:rPr>
          <w:rFonts w:ascii="仿宋" w:eastAsia="仿宋" w:hAnsi="仿宋"/>
          <w:sz w:val="24"/>
          <w:szCs w:val="24"/>
        </w:rPr>
        <w:t>谈文件</w:t>
      </w:r>
      <w:proofErr w:type="gramEnd"/>
      <w:r>
        <w:rPr>
          <w:rFonts w:ascii="仿宋" w:eastAsia="仿宋" w:hAnsi="仿宋"/>
          <w:sz w:val="24"/>
          <w:szCs w:val="24"/>
        </w:rPr>
        <w:t>投递信息和评审信息</w:t>
      </w:r>
    </w:p>
    <w:p w14:paraId="7C04E021" w14:textId="77777777" w:rsidR="009B5C64" w:rsidRDefault="00000000">
      <w:pPr>
        <w:pStyle w:val="2"/>
        <w:spacing w:line="440" w:lineRule="exact"/>
        <w:ind w:firstLine="480"/>
        <w:rPr>
          <w:rFonts w:ascii="仿宋" w:eastAsia="仿宋" w:hAnsi="仿宋"/>
          <w:b w:val="0"/>
          <w:bCs/>
          <w:sz w:val="24"/>
          <w:szCs w:val="24"/>
        </w:rPr>
      </w:pPr>
      <w:r>
        <w:rPr>
          <w:rFonts w:ascii="仿宋" w:eastAsia="仿宋" w:hAnsi="仿宋"/>
          <w:b w:val="0"/>
          <w:bCs/>
          <w:sz w:val="24"/>
          <w:szCs w:val="24"/>
        </w:rPr>
        <w:t>（一）竞</w:t>
      </w:r>
      <w:proofErr w:type="gramStart"/>
      <w:r>
        <w:rPr>
          <w:rFonts w:ascii="仿宋" w:eastAsia="仿宋" w:hAnsi="仿宋"/>
          <w:b w:val="0"/>
          <w:bCs/>
          <w:sz w:val="24"/>
          <w:szCs w:val="24"/>
        </w:rPr>
        <w:t>谈文件</w:t>
      </w:r>
      <w:proofErr w:type="gramEnd"/>
      <w:r>
        <w:rPr>
          <w:rFonts w:ascii="仿宋" w:eastAsia="仿宋" w:hAnsi="仿宋"/>
          <w:b w:val="0"/>
          <w:bCs/>
          <w:sz w:val="24"/>
          <w:szCs w:val="24"/>
        </w:rPr>
        <w:t>投递信息</w:t>
      </w:r>
    </w:p>
    <w:p w14:paraId="62174D3E" w14:textId="77777777" w:rsidR="009B5C64" w:rsidRDefault="00000000">
      <w:pPr>
        <w:spacing w:after="0" w:line="440" w:lineRule="exact"/>
        <w:ind w:firstLineChars="200" w:firstLine="482"/>
        <w:jc w:val="both"/>
        <w:rPr>
          <w:rFonts w:ascii="仿宋" w:eastAsia="仿宋" w:hAnsi="仿宋" w:cs="仿宋" w:hint="eastAsia"/>
          <w:b/>
          <w:bCs/>
          <w:sz w:val="24"/>
          <w:szCs w:val="24"/>
        </w:rPr>
      </w:pPr>
      <w:r>
        <w:rPr>
          <w:rFonts w:ascii="仿宋" w:eastAsia="仿宋" w:hAnsi="仿宋" w:cs="仿宋" w:hint="eastAsia"/>
          <w:b/>
          <w:bCs/>
          <w:sz w:val="24"/>
          <w:szCs w:val="24"/>
        </w:rPr>
        <w:t>1.文件递交截止时间：2025年5月12日上午9:00；(可提前提交)</w:t>
      </w:r>
    </w:p>
    <w:p w14:paraId="32FB3C16" w14:textId="77777777" w:rsidR="009B5C64" w:rsidRDefault="00000000">
      <w:pPr>
        <w:spacing w:after="0" w:line="440" w:lineRule="exact"/>
        <w:ind w:firstLineChars="200" w:firstLine="482"/>
        <w:jc w:val="both"/>
        <w:rPr>
          <w:rFonts w:ascii="仿宋" w:eastAsia="仿宋" w:hAnsi="仿宋" w:cs="仿宋" w:hint="eastAsia"/>
          <w:b/>
          <w:bCs/>
          <w:sz w:val="24"/>
          <w:szCs w:val="24"/>
        </w:rPr>
      </w:pPr>
      <w:r>
        <w:rPr>
          <w:rFonts w:ascii="仿宋" w:eastAsia="仿宋" w:hAnsi="仿宋" w:cs="仿宋" w:hint="eastAsia"/>
          <w:b/>
          <w:bCs/>
          <w:sz w:val="24"/>
          <w:szCs w:val="24"/>
        </w:rPr>
        <w:t>2.文件递交地点：云南省昆明市五华区</w:t>
      </w:r>
      <w:proofErr w:type="gramStart"/>
      <w:r>
        <w:rPr>
          <w:rFonts w:ascii="仿宋" w:eastAsia="仿宋" w:hAnsi="仿宋" w:cs="仿宋" w:hint="eastAsia"/>
          <w:b/>
          <w:bCs/>
          <w:sz w:val="24"/>
          <w:szCs w:val="24"/>
        </w:rPr>
        <w:t>海屯路</w:t>
      </w:r>
      <w:proofErr w:type="gramEnd"/>
      <w:r>
        <w:rPr>
          <w:rFonts w:ascii="仿宋" w:eastAsia="仿宋" w:hAnsi="仿宋" w:cs="仿宋" w:hint="eastAsia"/>
          <w:b/>
          <w:bCs/>
          <w:sz w:val="24"/>
          <w:szCs w:val="24"/>
        </w:rPr>
        <w:t>296号，云南医药健康职业学院海源校区综合楼8楼。</w:t>
      </w:r>
    </w:p>
    <w:p w14:paraId="6B3CD56E" w14:textId="77777777" w:rsidR="009B5C64" w:rsidRDefault="00000000">
      <w:pPr>
        <w:pStyle w:val="2"/>
        <w:spacing w:line="440" w:lineRule="exact"/>
        <w:ind w:firstLine="480"/>
        <w:rPr>
          <w:rFonts w:ascii="仿宋" w:eastAsia="仿宋" w:hAnsi="仿宋"/>
          <w:b w:val="0"/>
          <w:bCs/>
          <w:sz w:val="24"/>
          <w:szCs w:val="24"/>
        </w:rPr>
      </w:pPr>
      <w:r>
        <w:rPr>
          <w:rFonts w:ascii="仿宋" w:eastAsia="仿宋" w:hAnsi="仿宋"/>
          <w:b w:val="0"/>
          <w:bCs/>
          <w:sz w:val="24"/>
          <w:szCs w:val="24"/>
        </w:rPr>
        <w:t>（二）评审信息</w:t>
      </w:r>
    </w:p>
    <w:p w14:paraId="17D4DB11" w14:textId="77777777" w:rsidR="009B5C64" w:rsidRDefault="00000000">
      <w:pPr>
        <w:spacing w:after="0" w:line="440" w:lineRule="exact"/>
        <w:ind w:firstLineChars="200" w:firstLine="482"/>
        <w:jc w:val="both"/>
        <w:rPr>
          <w:rFonts w:ascii="仿宋" w:eastAsia="仿宋" w:hAnsi="仿宋" w:cs="仿宋" w:hint="eastAsia"/>
          <w:b/>
          <w:bCs/>
          <w:sz w:val="24"/>
          <w:szCs w:val="24"/>
        </w:rPr>
      </w:pPr>
      <w:r>
        <w:rPr>
          <w:rFonts w:ascii="仿宋" w:eastAsia="仿宋" w:hAnsi="仿宋" w:cs="仿宋" w:hint="eastAsia"/>
          <w:b/>
          <w:bCs/>
          <w:sz w:val="24"/>
          <w:szCs w:val="24"/>
        </w:rPr>
        <w:t xml:space="preserve">1.竞谈评审时间：2025年5月12日上午9:30； </w:t>
      </w:r>
    </w:p>
    <w:p w14:paraId="5BE4E9A0" w14:textId="77777777" w:rsidR="009B5C64" w:rsidRDefault="00000000">
      <w:pPr>
        <w:spacing w:after="0" w:line="440" w:lineRule="exact"/>
        <w:ind w:firstLineChars="200" w:firstLine="482"/>
        <w:jc w:val="both"/>
        <w:rPr>
          <w:rFonts w:ascii="仿宋" w:eastAsia="仿宋" w:hAnsi="仿宋" w:cs="仿宋" w:hint="eastAsia"/>
          <w:b/>
          <w:bCs/>
          <w:sz w:val="24"/>
          <w:szCs w:val="24"/>
        </w:rPr>
      </w:pPr>
      <w:bookmarkStart w:id="1" w:name="_Hlk196316048"/>
      <w:r>
        <w:rPr>
          <w:rFonts w:ascii="仿宋" w:eastAsia="仿宋" w:hAnsi="仿宋" w:cs="仿宋" w:hint="eastAsia"/>
          <w:b/>
          <w:bCs/>
          <w:sz w:val="24"/>
          <w:szCs w:val="24"/>
        </w:rPr>
        <w:t>2.竞谈评审地点：云南省昆明市五华区</w:t>
      </w:r>
      <w:proofErr w:type="gramStart"/>
      <w:r>
        <w:rPr>
          <w:rFonts w:ascii="仿宋" w:eastAsia="仿宋" w:hAnsi="仿宋" w:cs="仿宋" w:hint="eastAsia"/>
          <w:b/>
          <w:bCs/>
          <w:sz w:val="24"/>
          <w:szCs w:val="24"/>
        </w:rPr>
        <w:t>海屯路</w:t>
      </w:r>
      <w:proofErr w:type="gramEnd"/>
      <w:r>
        <w:rPr>
          <w:rFonts w:ascii="仿宋" w:eastAsia="仿宋" w:hAnsi="仿宋" w:cs="仿宋" w:hint="eastAsia"/>
          <w:b/>
          <w:bCs/>
          <w:sz w:val="24"/>
          <w:szCs w:val="24"/>
        </w:rPr>
        <w:t>296号，云南医药健康职业学院海源校区综合楼8楼。</w:t>
      </w:r>
    </w:p>
    <w:bookmarkEnd w:id="1"/>
    <w:p w14:paraId="77E37FC8" w14:textId="77777777" w:rsidR="009B5C64" w:rsidRDefault="00000000">
      <w:pPr>
        <w:pStyle w:val="2"/>
        <w:spacing w:line="440" w:lineRule="exact"/>
        <w:ind w:firstLine="480"/>
        <w:rPr>
          <w:rFonts w:ascii="仿宋" w:eastAsia="仿宋" w:hAnsi="仿宋"/>
          <w:b w:val="0"/>
          <w:bCs/>
          <w:sz w:val="24"/>
          <w:szCs w:val="24"/>
          <w:lang w:val="zh-TW" w:eastAsia="zh-TW"/>
        </w:rPr>
      </w:pPr>
      <w:r>
        <w:rPr>
          <w:rFonts w:ascii="仿宋" w:eastAsia="仿宋" w:hAnsi="仿宋"/>
          <w:b w:val="0"/>
          <w:bCs/>
          <w:sz w:val="24"/>
          <w:szCs w:val="24"/>
          <w:lang w:val="zh-TW"/>
        </w:rPr>
        <w:t>（</w:t>
      </w:r>
      <w:r>
        <w:rPr>
          <w:rFonts w:ascii="仿宋" w:eastAsia="仿宋" w:hAnsi="仿宋"/>
          <w:b w:val="0"/>
          <w:bCs/>
          <w:sz w:val="24"/>
          <w:szCs w:val="24"/>
        </w:rPr>
        <w:t>三</w:t>
      </w:r>
      <w:r>
        <w:rPr>
          <w:rFonts w:ascii="仿宋" w:eastAsia="仿宋" w:hAnsi="仿宋"/>
          <w:b w:val="0"/>
          <w:bCs/>
          <w:sz w:val="24"/>
          <w:szCs w:val="24"/>
          <w:lang w:val="zh-TW"/>
        </w:rPr>
        <w:t>）</w:t>
      </w:r>
      <w:r>
        <w:rPr>
          <w:rFonts w:ascii="仿宋" w:eastAsia="仿宋" w:hAnsi="仿宋"/>
          <w:b w:val="0"/>
          <w:bCs/>
          <w:sz w:val="24"/>
          <w:szCs w:val="24"/>
          <w:lang w:val="zh-TW" w:eastAsia="zh-TW"/>
        </w:rPr>
        <w:t>联系方式</w:t>
      </w:r>
    </w:p>
    <w:p w14:paraId="6DAA01A2" w14:textId="77777777" w:rsidR="009B5C64" w:rsidRDefault="00000000">
      <w:pPr>
        <w:spacing w:after="0" w:line="44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1.</w:t>
      </w:r>
      <w:r>
        <w:rPr>
          <w:rFonts w:ascii="仿宋" w:eastAsia="仿宋" w:hAnsi="仿宋" w:cs="仿宋" w:hint="eastAsia"/>
          <w:sz w:val="24"/>
          <w:szCs w:val="24"/>
          <w:lang w:val="zh-TW"/>
        </w:rPr>
        <w:t>项目负责人：</w:t>
      </w:r>
      <w:r>
        <w:rPr>
          <w:rFonts w:ascii="仿宋" w:eastAsia="仿宋" w:hAnsi="仿宋" w:cs="仿宋" w:hint="eastAsia"/>
          <w:sz w:val="24"/>
          <w:szCs w:val="24"/>
        </w:rPr>
        <w:t>马老师18788503103；</w:t>
      </w:r>
    </w:p>
    <w:p w14:paraId="2E0D85EF" w14:textId="48080B27" w:rsidR="009B5C64" w:rsidRDefault="00000000">
      <w:pPr>
        <w:spacing w:after="0" w:line="440" w:lineRule="exact"/>
        <w:ind w:firstLineChars="200" w:firstLine="480"/>
        <w:jc w:val="both"/>
        <w:rPr>
          <w:rFonts w:ascii="仿宋" w:eastAsia="仿宋" w:hAnsi="仿宋" w:cs="仿宋" w:hint="eastAsia"/>
          <w:sz w:val="24"/>
          <w:szCs w:val="24"/>
          <w:lang w:val="zh-TW" w:eastAsia="zh-TW"/>
        </w:rPr>
      </w:pPr>
      <w:r>
        <w:rPr>
          <w:rFonts w:ascii="仿宋" w:eastAsia="仿宋" w:hAnsi="仿宋" w:cs="仿宋" w:hint="eastAsia"/>
          <w:sz w:val="24"/>
          <w:szCs w:val="24"/>
        </w:rPr>
        <w:t>2.</w:t>
      </w:r>
      <w:r>
        <w:rPr>
          <w:rFonts w:ascii="仿宋" w:eastAsia="仿宋" w:hAnsi="仿宋" w:cs="仿宋" w:hint="eastAsia"/>
          <w:sz w:val="24"/>
          <w:szCs w:val="24"/>
          <w:lang w:val="zh-TW" w:eastAsia="zh-TW"/>
        </w:rPr>
        <w:t>采购</w:t>
      </w:r>
      <w:r>
        <w:rPr>
          <w:rFonts w:ascii="仿宋" w:eastAsia="仿宋" w:hAnsi="仿宋" w:cs="仿宋" w:hint="eastAsia"/>
          <w:sz w:val="24"/>
          <w:szCs w:val="24"/>
        </w:rPr>
        <w:t>单位</w:t>
      </w:r>
      <w:r>
        <w:rPr>
          <w:rFonts w:ascii="仿宋" w:eastAsia="仿宋" w:hAnsi="仿宋" w:cs="仿宋" w:hint="eastAsia"/>
          <w:sz w:val="24"/>
          <w:szCs w:val="24"/>
          <w:lang w:val="zh-TW" w:eastAsia="zh-TW"/>
        </w:rPr>
        <w:t>联系电话：</w:t>
      </w:r>
      <w:r w:rsidR="00292F25">
        <w:rPr>
          <w:rFonts w:ascii="仿宋" w:eastAsia="仿宋" w:hAnsi="仿宋" w:cs="仿宋" w:hint="eastAsia"/>
          <w:sz w:val="24"/>
          <w:szCs w:val="24"/>
        </w:rPr>
        <w:t>杨</w:t>
      </w:r>
      <w:r>
        <w:rPr>
          <w:rFonts w:ascii="仿宋" w:eastAsia="仿宋" w:hAnsi="仿宋" w:cs="仿宋" w:hint="eastAsia"/>
          <w:sz w:val="24"/>
          <w:szCs w:val="24"/>
        </w:rPr>
        <w:t>老师</w:t>
      </w:r>
      <w:r w:rsidR="00292F25" w:rsidRPr="00292F25">
        <w:rPr>
          <w:rFonts w:ascii="仿宋" w:eastAsia="仿宋" w:hAnsi="仿宋" w:cs="仿宋" w:hint="eastAsia"/>
          <w:sz w:val="24"/>
          <w:szCs w:val="24"/>
        </w:rPr>
        <w:t>18288628865</w:t>
      </w:r>
      <w:r>
        <w:rPr>
          <w:rFonts w:ascii="仿宋" w:eastAsia="仿宋" w:hAnsi="仿宋" w:cs="仿宋" w:hint="eastAsia"/>
          <w:sz w:val="24"/>
          <w:szCs w:val="24"/>
          <w:lang w:val="zh-TW" w:eastAsia="zh-TW"/>
        </w:rPr>
        <w:t>。</w:t>
      </w:r>
    </w:p>
    <w:p w14:paraId="57D7F2D2" w14:textId="77777777" w:rsidR="009B5C64" w:rsidRDefault="00000000">
      <w:pPr>
        <w:spacing w:after="0" w:line="440" w:lineRule="exact"/>
        <w:ind w:firstLineChars="200" w:firstLine="480"/>
        <w:jc w:val="both"/>
        <w:rPr>
          <w:rFonts w:ascii="仿宋" w:eastAsia="仿宋" w:hAnsi="仿宋" w:cs="仿宋" w:hint="eastAsia"/>
          <w:sz w:val="24"/>
          <w:szCs w:val="24"/>
          <w:lang w:val="zh-TW" w:eastAsia="zh-TW"/>
        </w:rPr>
      </w:pPr>
      <w:r>
        <w:rPr>
          <w:rFonts w:ascii="仿宋" w:eastAsia="仿宋" w:hAnsi="仿宋" w:cs="仿宋" w:hint="eastAsia"/>
          <w:sz w:val="24"/>
          <w:szCs w:val="24"/>
        </w:rPr>
        <w:t>3.</w:t>
      </w:r>
      <w:r>
        <w:rPr>
          <w:rFonts w:ascii="仿宋" w:eastAsia="仿宋" w:hAnsi="仿宋" w:cs="仿宋" w:hint="eastAsia"/>
          <w:sz w:val="24"/>
          <w:szCs w:val="24"/>
          <w:lang w:val="zh-TW" w:eastAsia="zh-TW"/>
        </w:rPr>
        <w:t>招标代理联系电话：</w:t>
      </w:r>
      <w:r>
        <w:rPr>
          <w:rFonts w:ascii="仿宋" w:eastAsia="仿宋" w:hAnsi="仿宋" w:cs="仿宋" w:hint="eastAsia"/>
          <w:sz w:val="24"/>
          <w:szCs w:val="24"/>
        </w:rPr>
        <w:t>毛</w:t>
      </w:r>
      <w:r>
        <w:rPr>
          <w:rFonts w:ascii="仿宋" w:eastAsia="仿宋" w:hAnsi="仿宋" w:cs="仿宋" w:hint="eastAsia"/>
          <w:sz w:val="24"/>
          <w:szCs w:val="24"/>
          <w:lang w:val="zh-TW" w:eastAsia="zh-TW"/>
        </w:rPr>
        <w:t>老师 0871-68330090/1</w:t>
      </w:r>
      <w:r>
        <w:rPr>
          <w:rFonts w:ascii="仿宋" w:eastAsia="仿宋" w:hAnsi="仿宋" w:cs="仿宋" w:hint="eastAsia"/>
          <w:sz w:val="24"/>
          <w:szCs w:val="24"/>
        </w:rPr>
        <w:t>3888302269</w:t>
      </w:r>
      <w:r>
        <w:rPr>
          <w:rFonts w:ascii="仿宋" w:eastAsia="仿宋" w:hAnsi="仿宋" w:cs="仿宋" w:hint="eastAsia"/>
          <w:sz w:val="24"/>
          <w:szCs w:val="24"/>
          <w:lang w:val="zh-TW" w:eastAsia="zh-TW"/>
        </w:rPr>
        <w:t>。</w:t>
      </w:r>
    </w:p>
    <w:p w14:paraId="128B49B1" w14:textId="77777777" w:rsidR="009B5C64" w:rsidRDefault="00000000">
      <w:pPr>
        <w:spacing w:after="0" w:line="440" w:lineRule="exact"/>
        <w:ind w:firstLineChars="200" w:firstLine="480"/>
        <w:jc w:val="both"/>
        <w:rPr>
          <w:rFonts w:ascii="仿宋" w:eastAsia="仿宋" w:hAnsi="仿宋" w:cs="仿宋" w:hint="eastAsia"/>
          <w:sz w:val="24"/>
          <w:szCs w:val="24"/>
          <w:lang w:val="zh-TW" w:eastAsia="zh-TW"/>
        </w:rPr>
      </w:pPr>
      <w:bookmarkStart w:id="2" w:name="_Hlk187789606"/>
      <w:r>
        <w:rPr>
          <w:rFonts w:ascii="仿宋" w:eastAsia="仿宋" w:hAnsi="仿宋" w:cs="仿宋" w:hint="eastAsia"/>
          <w:sz w:val="24"/>
          <w:szCs w:val="24"/>
        </w:rPr>
        <w:t>4.监审</w:t>
      </w:r>
      <w:r>
        <w:rPr>
          <w:rFonts w:ascii="仿宋" w:eastAsia="仿宋" w:hAnsi="仿宋" w:cs="仿宋" w:hint="eastAsia"/>
          <w:sz w:val="24"/>
          <w:szCs w:val="24"/>
          <w:lang w:val="zh-TW" w:eastAsia="zh-TW"/>
        </w:rPr>
        <w:t>联系电话：</w:t>
      </w:r>
      <w:proofErr w:type="gramStart"/>
      <w:r>
        <w:rPr>
          <w:rFonts w:ascii="仿宋" w:eastAsia="仿宋" w:hAnsi="仿宋" w:cs="仿宋" w:hint="eastAsia"/>
          <w:sz w:val="24"/>
          <w:szCs w:val="24"/>
        </w:rPr>
        <w:t>菊</w:t>
      </w:r>
      <w:r>
        <w:rPr>
          <w:rFonts w:ascii="仿宋" w:eastAsia="仿宋" w:hAnsi="仿宋" w:cs="仿宋" w:hint="eastAsia"/>
          <w:sz w:val="24"/>
          <w:szCs w:val="24"/>
          <w:lang w:val="zh-TW" w:eastAsia="zh-TW"/>
        </w:rPr>
        <w:t>老师</w:t>
      </w:r>
      <w:proofErr w:type="gramEnd"/>
      <w:r>
        <w:rPr>
          <w:rFonts w:ascii="仿宋" w:eastAsia="仿宋" w:hAnsi="仿宋" w:cs="仿宋" w:hint="eastAsia"/>
          <w:sz w:val="24"/>
          <w:szCs w:val="24"/>
        </w:rPr>
        <w:t>13608719126</w:t>
      </w:r>
      <w:bookmarkEnd w:id="2"/>
      <w:r>
        <w:rPr>
          <w:rFonts w:ascii="仿宋" w:eastAsia="仿宋" w:hAnsi="仿宋" w:cs="仿宋" w:hint="eastAsia"/>
          <w:sz w:val="24"/>
          <w:szCs w:val="24"/>
          <w:lang w:val="zh-TW" w:eastAsia="zh-TW"/>
        </w:rPr>
        <w:t>。</w:t>
      </w:r>
    </w:p>
    <w:p w14:paraId="0496D842" w14:textId="77777777" w:rsidR="009B5C64" w:rsidRDefault="009B5C64">
      <w:pPr>
        <w:spacing w:after="0" w:line="440" w:lineRule="exact"/>
        <w:ind w:firstLineChars="200" w:firstLine="480"/>
        <w:jc w:val="both"/>
        <w:rPr>
          <w:rFonts w:ascii="仿宋" w:eastAsia="仿宋" w:hAnsi="仿宋" w:cs="仿宋" w:hint="eastAsia"/>
          <w:sz w:val="24"/>
          <w:szCs w:val="24"/>
        </w:rPr>
      </w:pPr>
      <w:bookmarkStart w:id="3" w:name="OLE_LINK1"/>
    </w:p>
    <w:p w14:paraId="29F2FDFF" w14:textId="77777777" w:rsidR="009B5C64" w:rsidRDefault="009B5C64">
      <w:pPr>
        <w:spacing w:after="0" w:line="440" w:lineRule="exact"/>
        <w:ind w:firstLineChars="200" w:firstLine="480"/>
        <w:jc w:val="both"/>
        <w:rPr>
          <w:rFonts w:ascii="仿宋" w:eastAsia="仿宋" w:hAnsi="仿宋" w:cs="仿宋" w:hint="eastAsia"/>
          <w:sz w:val="24"/>
          <w:szCs w:val="24"/>
        </w:rPr>
      </w:pPr>
    </w:p>
    <w:p w14:paraId="6A06E4F1" w14:textId="77777777" w:rsidR="009B5C64" w:rsidRDefault="00000000">
      <w:pPr>
        <w:spacing w:after="0" w:line="440" w:lineRule="exact"/>
        <w:ind w:firstLineChars="200" w:firstLine="480"/>
        <w:jc w:val="right"/>
        <w:rPr>
          <w:rFonts w:ascii="仿宋" w:eastAsia="仿宋" w:hAnsi="仿宋" w:cs="仿宋" w:hint="eastAsia"/>
          <w:sz w:val="24"/>
          <w:szCs w:val="24"/>
        </w:rPr>
      </w:pPr>
      <w:r>
        <w:rPr>
          <w:rFonts w:ascii="仿宋" w:eastAsia="仿宋" w:hAnsi="仿宋" w:cs="仿宋" w:hint="eastAsia"/>
          <w:kern w:val="0"/>
          <w:sz w:val="24"/>
          <w:szCs w:val="24"/>
        </w:rPr>
        <w:t>采购单位</w:t>
      </w:r>
      <w:r>
        <w:rPr>
          <w:rFonts w:ascii="仿宋" w:eastAsia="仿宋" w:hAnsi="仿宋" w:cs="仿宋" w:hint="eastAsia"/>
          <w:sz w:val="24"/>
          <w:szCs w:val="24"/>
        </w:rPr>
        <w:t xml:space="preserve">：云南医药健康职业学院        </w:t>
      </w:r>
    </w:p>
    <w:p w14:paraId="2589F26E" w14:textId="77777777" w:rsidR="009B5C64" w:rsidRDefault="00000000">
      <w:pPr>
        <w:spacing w:after="0" w:line="440" w:lineRule="exact"/>
        <w:ind w:firstLineChars="200" w:firstLine="480"/>
        <w:jc w:val="right"/>
        <w:rPr>
          <w:rFonts w:ascii="仿宋" w:eastAsia="仿宋" w:hAnsi="仿宋" w:cs="仿宋" w:hint="eastAsia"/>
          <w:sz w:val="24"/>
          <w:szCs w:val="24"/>
          <w:lang w:val="zh-TW" w:eastAsia="zh-TW"/>
        </w:rPr>
      </w:pPr>
      <w:r>
        <w:rPr>
          <w:rFonts w:ascii="仿宋" w:eastAsia="仿宋" w:hAnsi="仿宋" w:cs="仿宋" w:hint="eastAsia"/>
          <w:sz w:val="24"/>
          <w:szCs w:val="24"/>
          <w:lang w:val="zh-TW" w:eastAsia="zh-TW"/>
        </w:rPr>
        <w:t xml:space="preserve">招标代理机构：云南景通招标代理有限公司 </w:t>
      </w:r>
    </w:p>
    <w:p w14:paraId="3826299F" w14:textId="77777777" w:rsidR="009B5C64" w:rsidRDefault="00000000">
      <w:pPr>
        <w:spacing w:after="0" w:line="440" w:lineRule="exact"/>
        <w:ind w:firstLineChars="200" w:firstLine="480"/>
        <w:jc w:val="right"/>
        <w:rPr>
          <w:rFonts w:ascii="仿宋" w:eastAsia="仿宋" w:hAnsi="仿宋" w:cs="仿宋" w:hint="eastAsia"/>
          <w:sz w:val="24"/>
          <w:szCs w:val="24"/>
        </w:rPr>
      </w:pPr>
      <w:r>
        <w:rPr>
          <w:rFonts w:ascii="仿宋" w:eastAsia="仿宋" w:hAnsi="仿宋" w:cs="仿宋" w:hint="eastAsia"/>
          <w:sz w:val="24"/>
          <w:szCs w:val="24"/>
        </w:rPr>
        <w:t>2025</w:t>
      </w:r>
      <w:r>
        <w:rPr>
          <w:rFonts w:ascii="仿宋" w:eastAsia="仿宋" w:hAnsi="仿宋" w:cs="仿宋" w:hint="eastAsia"/>
          <w:sz w:val="24"/>
          <w:szCs w:val="24"/>
          <w:lang w:val="zh-TW" w:eastAsia="zh-TW"/>
        </w:rPr>
        <w:t>年</w:t>
      </w:r>
      <w:r>
        <w:rPr>
          <w:rFonts w:ascii="仿宋" w:eastAsia="仿宋" w:hAnsi="仿宋" w:cs="仿宋" w:hint="eastAsia"/>
          <w:sz w:val="24"/>
          <w:szCs w:val="24"/>
        </w:rPr>
        <w:t>5月6</w:t>
      </w:r>
      <w:r>
        <w:rPr>
          <w:rFonts w:ascii="仿宋" w:eastAsia="仿宋" w:hAnsi="仿宋" w:cs="仿宋" w:hint="eastAsia"/>
          <w:sz w:val="24"/>
          <w:szCs w:val="24"/>
          <w:lang w:val="zh-TW" w:eastAsia="zh-TW"/>
        </w:rPr>
        <w:t>日</w:t>
      </w:r>
      <w:bookmarkEnd w:id="3"/>
      <w:r>
        <w:rPr>
          <w:rFonts w:ascii="仿宋" w:eastAsia="仿宋" w:hAnsi="仿宋" w:cs="仿宋" w:hint="eastAsia"/>
          <w:sz w:val="24"/>
          <w:szCs w:val="24"/>
        </w:rPr>
        <w:t xml:space="preserve">          </w:t>
      </w:r>
    </w:p>
    <w:p w14:paraId="2B17936D" w14:textId="77777777" w:rsidR="009B5C64" w:rsidRDefault="009B5C64">
      <w:pPr>
        <w:spacing w:after="0" w:line="560" w:lineRule="exact"/>
        <w:ind w:firstLineChars="200" w:firstLine="480"/>
        <w:jc w:val="right"/>
        <w:rPr>
          <w:rFonts w:ascii="仿宋" w:eastAsia="仿宋" w:hAnsi="仿宋" w:cs="仿宋" w:hint="eastAsia"/>
          <w:sz w:val="24"/>
          <w:szCs w:val="24"/>
        </w:rPr>
      </w:pPr>
    </w:p>
    <w:p w14:paraId="427F8E32" w14:textId="77777777" w:rsidR="009B5C64" w:rsidRDefault="009B5C64">
      <w:pPr>
        <w:spacing w:after="0" w:line="560" w:lineRule="exact"/>
        <w:ind w:firstLineChars="200" w:firstLine="480"/>
        <w:jc w:val="right"/>
        <w:rPr>
          <w:rFonts w:ascii="仿宋" w:eastAsia="仿宋" w:hAnsi="仿宋" w:cs="仿宋" w:hint="eastAsia"/>
          <w:sz w:val="24"/>
          <w:szCs w:val="24"/>
        </w:rPr>
      </w:pPr>
    </w:p>
    <w:p w14:paraId="327EE696" w14:textId="77777777" w:rsidR="009B5C64" w:rsidRDefault="009B5C64">
      <w:pPr>
        <w:spacing w:after="0" w:line="560" w:lineRule="exact"/>
        <w:ind w:firstLineChars="200" w:firstLine="480"/>
        <w:rPr>
          <w:rFonts w:ascii="仿宋" w:eastAsia="仿宋" w:hAnsi="仿宋" w:cs="仿宋" w:hint="eastAsia"/>
          <w:sz w:val="24"/>
          <w:szCs w:val="24"/>
        </w:rPr>
      </w:pPr>
    </w:p>
    <w:p w14:paraId="4960DAD7" w14:textId="77777777" w:rsidR="009B5C64" w:rsidRDefault="009B5C64">
      <w:pPr>
        <w:spacing w:after="0" w:line="560" w:lineRule="exact"/>
        <w:ind w:firstLineChars="200" w:firstLine="480"/>
        <w:rPr>
          <w:rFonts w:ascii="仿宋" w:eastAsia="仿宋" w:hAnsi="仿宋" w:cs="仿宋" w:hint="eastAsia"/>
          <w:sz w:val="24"/>
          <w:szCs w:val="24"/>
        </w:rPr>
      </w:pPr>
    </w:p>
    <w:p w14:paraId="23B8357C" w14:textId="77777777" w:rsidR="009B5C64" w:rsidRDefault="009B5C64">
      <w:pPr>
        <w:spacing w:after="0" w:line="560" w:lineRule="exact"/>
        <w:ind w:firstLineChars="200" w:firstLine="480"/>
        <w:rPr>
          <w:rFonts w:ascii="仿宋" w:eastAsia="仿宋" w:hAnsi="仿宋" w:cs="仿宋" w:hint="eastAsia"/>
          <w:sz w:val="24"/>
          <w:szCs w:val="24"/>
        </w:rPr>
      </w:pPr>
    </w:p>
    <w:p w14:paraId="6CE8A58B" w14:textId="77777777" w:rsidR="009B5C64" w:rsidRDefault="009B5C64">
      <w:pPr>
        <w:spacing w:after="0" w:line="560" w:lineRule="exact"/>
        <w:ind w:firstLineChars="200" w:firstLine="480"/>
        <w:rPr>
          <w:rFonts w:ascii="仿宋" w:eastAsia="仿宋" w:hAnsi="仿宋" w:cs="仿宋" w:hint="eastAsia"/>
          <w:sz w:val="24"/>
          <w:szCs w:val="24"/>
        </w:rPr>
      </w:pPr>
    </w:p>
    <w:p w14:paraId="3A1B6D12" w14:textId="77777777" w:rsidR="009B5C64" w:rsidRDefault="00000000">
      <w:pPr>
        <w:spacing w:after="0" w:line="56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lastRenderedPageBreak/>
        <w:t>附件：智慧课程建设（参考）标准：</w:t>
      </w:r>
    </w:p>
    <w:p w14:paraId="49341019" w14:textId="77777777" w:rsidR="009B5C64" w:rsidRDefault="00000000">
      <w:pPr>
        <w:spacing w:after="0" w:line="560" w:lineRule="exact"/>
        <w:ind w:firstLineChars="200" w:firstLine="480"/>
        <w:jc w:val="both"/>
        <w:outlineLvl w:val="0"/>
        <w:rPr>
          <w:rFonts w:ascii="仿宋" w:eastAsia="仿宋" w:hAnsi="仿宋" w:cs="黑体" w:hint="eastAsia"/>
          <w:color w:val="222222"/>
          <w:sz w:val="24"/>
          <w:szCs w:val="24"/>
          <w:u w:color="222222"/>
          <w:shd w:val="clear" w:color="auto" w:fill="FFFFFF"/>
        </w:rPr>
      </w:pPr>
      <w:r>
        <w:rPr>
          <w:rFonts w:ascii="仿宋" w:eastAsia="仿宋" w:hAnsi="仿宋" w:cs="黑体" w:hint="eastAsia"/>
          <w:color w:val="222222"/>
          <w:sz w:val="24"/>
          <w:szCs w:val="24"/>
          <w:u w:color="222222"/>
          <w:shd w:val="clear" w:color="auto" w:fill="FFFFFF"/>
        </w:rPr>
        <w:t>一、总体要求</w:t>
      </w:r>
    </w:p>
    <w:p w14:paraId="6D5A70A3"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新型AI智慧课程打破课堂，重新定义课程的要素，建设真正能力素质导向的课程，打造师生共同成长的未来学习空间。新型AI智慧课程采用完全能力导向的课程目标、课程设计和任务驱动的教学模式。以培养学生能力素养和个性化发展为导向，学生的学习完全采用基于AI的个性化自适应学习，实现真正的个性化教学，因材施教。新型AI智慧课程是教育与人工智能融合的产物,代表了人工智能大模型时代教育的发展方向。通过AI智慧课程,可以为学生提供更加高效、有趣、个性化的自适应学习体验,同时也为教师的高效教学提供有力过程支撑。</w:t>
      </w:r>
    </w:p>
    <w:p w14:paraId="41A00A16" w14:textId="77777777" w:rsidR="009B5C64" w:rsidRDefault="00000000">
      <w:pPr>
        <w:spacing w:after="0" w:line="560" w:lineRule="exact"/>
        <w:ind w:firstLineChars="200" w:firstLine="480"/>
        <w:jc w:val="both"/>
        <w:outlineLvl w:val="0"/>
        <w:rPr>
          <w:rFonts w:ascii="仿宋" w:eastAsia="仿宋" w:hAnsi="仿宋" w:cs="黑体" w:hint="eastAsia"/>
          <w:color w:val="222222"/>
          <w:sz w:val="24"/>
          <w:szCs w:val="24"/>
          <w:u w:color="222222"/>
          <w:shd w:val="clear" w:color="auto" w:fill="FFFFFF"/>
        </w:rPr>
      </w:pPr>
      <w:r>
        <w:rPr>
          <w:rFonts w:ascii="仿宋" w:eastAsia="仿宋" w:hAnsi="仿宋" w:cs="黑体" w:hint="eastAsia"/>
          <w:color w:val="222222"/>
          <w:sz w:val="24"/>
          <w:szCs w:val="24"/>
          <w:u w:color="222222"/>
          <w:shd w:val="clear" w:color="auto" w:fill="FFFFFF"/>
        </w:rPr>
        <w:t>二、建设内容</w:t>
      </w:r>
    </w:p>
    <w:tbl>
      <w:tblPr>
        <w:tblW w:w="5154" w:type="pct"/>
        <w:jc w:val="center"/>
        <w:tblLayout w:type="fixed"/>
        <w:tblLook w:val="04A0" w:firstRow="1" w:lastRow="0" w:firstColumn="1" w:lastColumn="0" w:noHBand="0" w:noVBand="1"/>
      </w:tblPr>
      <w:tblGrid>
        <w:gridCol w:w="701"/>
        <w:gridCol w:w="1277"/>
        <w:gridCol w:w="1277"/>
        <w:gridCol w:w="1986"/>
        <w:gridCol w:w="4446"/>
      </w:tblGrid>
      <w:tr w:rsidR="009B5C64" w14:paraId="64B6DCA4" w14:textId="77777777">
        <w:trPr>
          <w:trHeight w:val="23"/>
          <w:tblHeader/>
          <w:jc w:val="center"/>
        </w:trPr>
        <w:tc>
          <w:tcPr>
            <w:tcW w:w="362" w:type="pct"/>
            <w:tcBorders>
              <w:top w:val="single" w:sz="4" w:space="0" w:color="000000"/>
              <w:left w:val="single" w:sz="4" w:space="0" w:color="000000"/>
              <w:bottom w:val="single" w:sz="4" w:space="0" w:color="000000"/>
              <w:right w:val="single" w:sz="4" w:space="0" w:color="000000"/>
              <w:tl2br w:val="nil"/>
            </w:tcBorders>
            <w:shd w:val="clear" w:color="auto" w:fill="FFFFFF"/>
            <w:vAlign w:val="center"/>
          </w:tcPr>
          <w:p w14:paraId="33AFC4FC" w14:textId="77777777" w:rsidR="009B5C64" w:rsidRDefault="00000000">
            <w:pPr>
              <w:widowControl/>
              <w:spacing w:after="0" w:line="240" w:lineRule="atLeast"/>
              <w:jc w:val="center"/>
              <w:rPr>
                <w:rFonts w:ascii="仿宋" w:eastAsia="仿宋" w:hAnsi="仿宋" w:cs="仿宋" w:hint="eastAsia"/>
                <w:b/>
                <w:color w:val="000000" w:themeColor="text1"/>
                <w:sz w:val="24"/>
                <w:szCs w:val="24"/>
              </w:rPr>
            </w:pPr>
            <w:r>
              <w:rPr>
                <w:rFonts w:ascii="仿宋" w:eastAsia="仿宋" w:hAnsi="仿宋" w:cs="仿宋" w:hint="eastAsia"/>
                <w:b/>
                <w:color w:val="000000" w:themeColor="text1"/>
                <w:kern w:val="0"/>
                <w:sz w:val="24"/>
                <w:szCs w:val="24"/>
                <w:lang w:bidi="ar"/>
              </w:rPr>
              <w:t>序号</w:t>
            </w:r>
          </w:p>
        </w:tc>
        <w:tc>
          <w:tcPr>
            <w:tcW w:w="6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24CCF6" w14:textId="77777777" w:rsidR="009B5C64" w:rsidRDefault="00000000">
            <w:pPr>
              <w:widowControl/>
              <w:spacing w:after="0" w:line="240" w:lineRule="atLeast"/>
              <w:jc w:val="center"/>
              <w:rPr>
                <w:rFonts w:ascii="仿宋" w:eastAsia="仿宋" w:hAnsi="仿宋" w:cs="仿宋" w:hint="eastAsia"/>
                <w:b/>
                <w:color w:val="000000" w:themeColor="text1"/>
                <w:sz w:val="24"/>
                <w:szCs w:val="24"/>
              </w:rPr>
            </w:pPr>
            <w:r>
              <w:rPr>
                <w:rFonts w:ascii="仿宋" w:eastAsia="仿宋" w:hAnsi="仿宋" w:cs="仿宋" w:hint="eastAsia"/>
                <w:b/>
                <w:color w:val="000000" w:themeColor="text1"/>
                <w:kern w:val="0"/>
                <w:sz w:val="24"/>
                <w:szCs w:val="24"/>
                <w:lang w:bidi="ar"/>
              </w:rPr>
              <w:t>一级</w:t>
            </w:r>
            <w:r>
              <w:rPr>
                <w:rFonts w:ascii="仿宋" w:eastAsia="仿宋" w:hAnsi="仿宋" w:cs="仿宋" w:hint="eastAsia"/>
                <w:b/>
                <w:color w:val="000000" w:themeColor="text1"/>
                <w:kern w:val="0"/>
                <w:sz w:val="24"/>
                <w:szCs w:val="24"/>
                <w:lang w:bidi="ar"/>
              </w:rPr>
              <w:br/>
              <w:t>分类</w:t>
            </w:r>
          </w:p>
        </w:tc>
        <w:tc>
          <w:tcPr>
            <w:tcW w:w="6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D7FC45" w14:textId="77777777" w:rsidR="009B5C64" w:rsidRDefault="00000000">
            <w:pPr>
              <w:widowControl/>
              <w:spacing w:after="0" w:line="240" w:lineRule="atLeast"/>
              <w:jc w:val="center"/>
              <w:rPr>
                <w:rFonts w:ascii="仿宋" w:eastAsia="仿宋" w:hAnsi="仿宋" w:cs="仿宋" w:hint="eastAsia"/>
                <w:b/>
                <w:color w:val="000000" w:themeColor="text1"/>
                <w:sz w:val="24"/>
                <w:szCs w:val="24"/>
              </w:rPr>
            </w:pPr>
            <w:r>
              <w:rPr>
                <w:rFonts w:ascii="仿宋" w:eastAsia="仿宋" w:hAnsi="仿宋" w:cs="仿宋" w:hint="eastAsia"/>
                <w:b/>
                <w:color w:val="000000" w:themeColor="text1"/>
                <w:kern w:val="0"/>
                <w:sz w:val="24"/>
                <w:szCs w:val="24"/>
                <w:lang w:bidi="ar"/>
              </w:rPr>
              <w:t>二级</w:t>
            </w:r>
            <w:r>
              <w:rPr>
                <w:rFonts w:ascii="仿宋" w:eastAsia="仿宋" w:hAnsi="仿宋" w:cs="仿宋" w:hint="eastAsia"/>
                <w:b/>
                <w:color w:val="000000" w:themeColor="text1"/>
                <w:kern w:val="0"/>
                <w:sz w:val="24"/>
                <w:szCs w:val="24"/>
                <w:lang w:bidi="ar"/>
              </w:rPr>
              <w:br/>
              <w:t>分类</w:t>
            </w: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F5A321" w14:textId="77777777" w:rsidR="009B5C64" w:rsidRDefault="00000000">
            <w:pPr>
              <w:widowControl/>
              <w:spacing w:after="0" w:line="240" w:lineRule="atLeast"/>
              <w:jc w:val="center"/>
              <w:rPr>
                <w:rFonts w:ascii="仿宋" w:eastAsia="仿宋" w:hAnsi="仿宋" w:cs="仿宋" w:hint="eastAsia"/>
                <w:b/>
                <w:color w:val="000000" w:themeColor="text1"/>
                <w:sz w:val="24"/>
                <w:szCs w:val="24"/>
              </w:rPr>
            </w:pPr>
            <w:r>
              <w:rPr>
                <w:rFonts w:ascii="仿宋" w:eastAsia="仿宋" w:hAnsi="仿宋" w:cs="仿宋" w:hint="eastAsia"/>
                <w:b/>
                <w:color w:val="000000" w:themeColor="text1"/>
                <w:kern w:val="0"/>
                <w:sz w:val="24"/>
                <w:szCs w:val="24"/>
                <w:lang w:bidi="ar"/>
              </w:rPr>
              <w:t>项目</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800E70" w14:textId="77777777" w:rsidR="009B5C64" w:rsidRDefault="00000000">
            <w:pPr>
              <w:widowControl/>
              <w:spacing w:after="0" w:line="240" w:lineRule="atLeast"/>
              <w:jc w:val="center"/>
              <w:rPr>
                <w:rFonts w:ascii="仿宋" w:eastAsia="仿宋" w:hAnsi="仿宋" w:cs="仿宋" w:hint="eastAsia"/>
                <w:b/>
                <w:color w:val="000000" w:themeColor="text1"/>
                <w:sz w:val="24"/>
                <w:szCs w:val="24"/>
              </w:rPr>
            </w:pPr>
            <w:r>
              <w:rPr>
                <w:rFonts w:ascii="仿宋" w:eastAsia="仿宋" w:hAnsi="仿宋" w:cs="仿宋" w:hint="eastAsia"/>
                <w:b/>
                <w:color w:val="000000" w:themeColor="text1"/>
                <w:sz w:val="24"/>
                <w:szCs w:val="24"/>
              </w:rPr>
              <w:t>内容</w:t>
            </w:r>
          </w:p>
        </w:tc>
      </w:tr>
      <w:tr w:rsidR="009B5C64" w14:paraId="6F33CAC8"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3B6674"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1</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FD6590A"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智慧课程内容建设</w:t>
            </w: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D22B9DD"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资源结构化梳理</w:t>
            </w: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4115F8"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课程设计并确定课程类型</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F4BE42"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根据老师提供的课程资料，协助老师梳理课程设计内容，包含：课程背景、教学设计、知识逻辑、教学特色、教学安排与设计方案，并确定课程建设类型，包含：知识型、技能型、问题型</w:t>
            </w:r>
          </w:p>
        </w:tc>
      </w:tr>
      <w:tr w:rsidR="009B5C64" w14:paraId="1BBA9D64"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F74E92"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2</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8E10E1"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2A5969"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B4EA8A"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课程主题设计与描述</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9657FF"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确定课程框架主题，并根据主题进行描述设计</w:t>
            </w:r>
          </w:p>
        </w:tc>
      </w:tr>
      <w:tr w:rsidR="009B5C64" w14:paraId="7785CA1E"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34D14E"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3</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4E7E38"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4CFEDD"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DA39EE"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课程主题内容填充</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ED2A89"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对主题进行内容划分，内容类型包含：概述、绪论、</w:t>
            </w:r>
            <w:proofErr w:type="gramStart"/>
            <w:r>
              <w:rPr>
                <w:rFonts w:ascii="仿宋" w:eastAsia="仿宋" w:hAnsi="仿宋" w:cs="仿宋" w:hint="eastAsia"/>
                <w:color w:val="000000" w:themeColor="text1"/>
                <w:kern w:val="0"/>
                <w:sz w:val="24"/>
                <w:szCs w:val="24"/>
                <w:lang w:bidi="ar"/>
              </w:rPr>
              <w:t>思政点</w:t>
            </w:r>
            <w:proofErr w:type="gramEnd"/>
            <w:r>
              <w:rPr>
                <w:rFonts w:ascii="仿宋" w:eastAsia="仿宋" w:hAnsi="仿宋" w:cs="仿宋" w:hint="eastAsia"/>
                <w:color w:val="000000" w:themeColor="text1"/>
                <w:kern w:val="0"/>
                <w:sz w:val="24"/>
                <w:szCs w:val="24"/>
                <w:lang w:bidi="ar"/>
              </w:rPr>
              <w:t>、案例、试题、练习、问题、总结、知识点、教学重点难点考点等</w:t>
            </w:r>
          </w:p>
        </w:tc>
      </w:tr>
      <w:tr w:rsidR="009B5C64" w14:paraId="2B8BAC26"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A7E6F2"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4</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53AA1A"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AB19FA1"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知识点体系梳理</w:t>
            </w: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45CAD1"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现有资源结构化挂载</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8279E8"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对于老师提供的各类课程已有的各项资源（包括MOOC视频，微课，课堂实录，教材，课程大纲，培养方案等）的文本化和结构化梳理与拆解，为知识图谱的建设做好基础</w:t>
            </w:r>
          </w:p>
        </w:tc>
      </w:tr>
      <w:tr w:rsidR="009B5C64" w14:paraId="0C2B49DD"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57F2BE"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5</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1081AB2"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EF4F6EE" w14:textId="77777777" w:rsidR="009B5C64" w:rsidRDefault="009B5C64">
            <w:pPr>
              <w:spacing w:after="0" w:line="240" w:lineRule="atLeast"/>
              <w:jc w:val="center"/>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B1E140"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知识地图生成</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1B3776"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根据老师提供的各类素材，知识服务顾问负责教学主题、知识点、知识点类型、知识点内容、课程</w:t>
            </w:r>
            <w:proofErr w:type="gramStart"/>
            <w:r>
              <w:rPr>
                <w:rFonts w:ascii="仿宋" w:eastAsia="仿宋" w:hAnsi="仿宋" w:cs="仿宋" w:hint="eastAsia"/>
                <w:color w:val="000000" w:themeColor="text1"/>
                <w:kern w:val="0"/>
                <w:sz w:val="24"/>
                <w:szCs w:val="24"/>
                <w:lang w:bidi="ar"/>
              </w:rPr>
              <w:t>思政点</w:t>
            </w:r>
            <w:proofErr w:type="gramEnd"/>
            <w:r>
              <w:rPr>
                <w:rFonts w:ascii="仿宋" w:eastAsia="仿宋" w:hAnsi="仿宋" w:cs="仿宋" w:hint="eastAsia"/>
                <w:color w:val="000000" w:themeColor="text1"/>
                <w:kern w:val="0"/>
                <w:sz w:val="24"/>
                <w:szCs w:val="24"/>
                <w:lang w:bidi="ar"/>
              </w:rPr>
              <w:t>和知识点关系的初步提取与设计，教学团队老师对于工作成果进行审核与完善</w:t>
            </w:r>
          </w:p>
        </w:tc>
      </w:tr>
      <w:tr w:rsidR="009B5C64" w14:paraId="73EF1933"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BD6C43"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6</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4EF4EE6"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B295DD" w14:textId="77777777" w:rsidR="009B5C64" w:rsidRDefault="009B5C64">
            <w:pPr>
              <w:spacing w:after="0" w:line="240" w:lineRule="atLeast"/>
              <w:jc w:val="center"/>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2BFD9F"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知识关系构建</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ADC1C3"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通过已经获得知识点，分析知识点之间的关系，初步生成知识图谱</w:t>
            </w:r>
          </w:p>
        </w:tc>
      </w:tr>
      <w:tr w:rsidR="009B5C64" w14:paraId="134290A4"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A69EAE"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lastRenderedPageBreak/>
              <w:t>7</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225B71"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1ADCEA" w14:textId="77777777" w:rsidR="009B5C64" w:rsidRDefault="009B5C64">
            <w:pPr>
              <w:spacing w:after="0" w:line="240" w:lineRule="atLeast"/>
              <w:jc w:val="center"/>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99AED6"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知识点内容完善</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D51991"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根据已经梳理完成的知识点与现有教学资源的知识点进行关联，完善所有教学资源的知识点内容</w:t>
            </w:r>
          </w:p>
        </w:tc>
      </w:tr>
      <w:tr w:rsidR="009B5C64" w14:paraId="5D07F30F"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B3A98F"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8</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7CC5D1"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BBDA7EF" w14:textId="77777777" w:rsidR="009B5C64" w:rsidRDefault="009B5C64">
            <w:pPr>
              <w:spacing w:after="0" w:line="240" w:lineRule="atLeast"/>
              <w:jc w:val="center"/>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E060D3"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知识点清单</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EF7928"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梳理课程中全部知识点的建设详情与进度</w:t>
            </w:r>
          </w:p>
        </w:tc>
      </w:tr>
      <w:tr w:rsidR="009B5C64" w14:paraId="65605A07"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046649"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9</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D4BE35"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91E03A" w14:textId="77777777" w:rsidR="009B5C64" w:rsidRDefault="009B5C64">
            <w:pPr>
              <w:spacing w:after="0" w:line="240" w:lineRule="atLeast"/>
              <w:jc w:val="center"/>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53FD45"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知识图谱及应用场景呈现</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27FEA2"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完成资源知识点挂载，生成完整的课程知识图谱</w:t>
            </w:r>
          </w:p>
        </w:tc>
      </w:tr>
      <w:tr w:rsidR="009B5C64" w14:paraId="0AEF056E"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6A9BD4"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10</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E8F353"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3CB92CA"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问题图谱体系梳理</w:t>
            </w: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CB2ED8"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问题体系概况</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D0D7AD"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基于课程知识图谱，建设基于“疑难问题——组合问题——基本问题”的三层问题模型;</w:t>
            </w:r>
          </w:p>
        </w:tc>
      </w:tr>
      <w:tr w:rsidR="009B5C64" w14:paraId="2AA01C1C"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B010ED"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11</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85FDE9"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6A94C3" w14:textId="77777777" w:rsidR="009B5C64" w:rsidRDefault="009B5C64">
            <w:pPr>
              <w:spacing w:after="0" w:line="240" w:lineRule="atLeast"/>
              <w:jc w:val="center"/>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D9AA66"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问题体系关联</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6ACF50"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通过问题间的逻辑关系，将三层问题模型相关联，形成课程问题体系</w:t>
            </w:r>
          </w:p>
        </w:tc>
      </w:tr>
      <w:tr w:rsidR="009B5C64" w14:paraId="6B351569"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63352A"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12</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FB61AE"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1DF0662" w14:textId="77777777" w:rsidR="009B5C64" w:rsidRDefault="009B5C64">
            <w:pPr>
              <w:spacing w:after="0" w:line="240" w:lineRule="atLeast"/>
              <w:jc w:val="center"/>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04C3F3"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问题详情画像</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DE461F"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通过建设完整的问题内容形成课程内的问题画像，问题画像包含问题描述、问题标签、相关知识点，关联问题等内容</w:t>
            </w:r>
          </w:p>
        </w:tc>
      </w:tr>
      <w:tr w:rsidR="009B5C64" w14:paraId="07148D71"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834A9D"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13</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D25169"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88A0408"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能力图谱体系梳理</w:t>
            </w: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C98D68"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能力体系概况</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42BB33"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基于课程知识图谱与专业培养方案等专业要求，建设基于学习能力相关等能力体系。</w:t>
            </w:r>
          </w:p>
        </w:tc>
      </w:tr>
      <w:tr w:rsidR="009B5C64" w14:paraId="76383867"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82C978"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14</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77DAE2"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14E537" w14:textId="77777777" w:rsidR="009B5C64" w:rsidRDefault="009B5C64">
            <w:pPr>
              <w:spacing w:after="0" w:line="240" w:lineRule="atLeast"/>
              <w:jc w:val="center"/>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AA7C5E"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能力体系关联</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721910"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通过建设能力体系，将课程内的知识体系、问题体系相关联</w:t>
            </w:r>
          </w:p>
        </w:tc>
      </w:tr>
      <w:tr w:rsidR="009B5C64" w14:paraId="4FEFD9B1"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D8AD18"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15</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4755E4A"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AF1E4A" w14:textId="77777777" w:rsidR="009B5C64" w:rsidRDefault="009B5C64">
            <w:pPr>
              <w:spacing w:after="0" w:line="240" w:lineRule="atLeast"/>
              <w:jc w:val="center"/>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29DBD2"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能力体系画像</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E2C017"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通过建设完整的能力体系，形成课程能力画像，能力画像包含能力名称、能力详情、关联问题、关联主题、关联知识点等。</w:t>
            </w:r>
          </w:p>
        </w:tc>
      </w:tr>
      <w:tr w:rsidR="009B5C64" w14:paraId="1867374F"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7F4301"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16</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3A56D5"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921D836"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智慧课程运行</w:t>
            </w: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705740"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教学运行</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CFFE99"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基于已经建设的知识图谱进行分版本教学运行，并导入学生名单开展教学应用。支持基于课程平台开展校内运行和全国共享运行。</w:t>
            </w:r>
          </w:p>
        </w:tc>
      </w:tr>
      <w:tr w:rsidR="009B5C64" w14:paraId="1349B4D6"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C191C3" w14:textId="77777777" w:rsidR="009B5C64" w:rsidRDefault="009B5C64">
            <w:pPr>
              <w:spacing w:after="0" w:line="240" w:lineRule="atLeast"/>
              <w:jc w:val="center"/>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01CB4A"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E0D3D7"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2B9F9F"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教学空间AI工具包</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97594D"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（1）AI知识萃取:基于课程电子参考书、教学课件、</w:t>
            </w:r>
            <w:proofErr w:type="gramStart"/>
            <w:r>
              <w:rPr>
                <w:rFonts w:ascii="仿宋" w:eastAsia="仿宋" w:hAnsi="仿宋" w:cs="仿宋" w:hint="eastAsia"/>
                <w:color w:val="000000" w:themeColor="text1"/>
                <w:kern w:val="0"/>
                <w:sz w:val="24"/>
                <w:szCs w:val="24"/>
                <w:lang w:bidi="ar"/>
              </w:rPr>
              <w:t>课程慕课视频</w:t>
            </w:r>
            <w:proofErr w:type="gramEnd"/>
            <w:r>
              <w:rPr>
                <w:rFonts w:ascii="仿宋" w:eastAsia="仿宋" w:hAnsi="仿宋" w:cs="仿宋" w:hint="eastAsia"/>
                <w:color w:val="000000" w:themeColor="text1"/>
                <w:kern w:val="0"/>
                <w:sz w:val="24"/>
                <w:szCs w:val="24"/>
                <w:lang w:bidi="ar"/>
              </w:rPr>
              <w:t>、学术论文等原始素材，AI快速、准确地提取关键信息并实现结构化处理，初步自动构建课程知识图谱，进行知识图谱调整。</w:t>
            </w:r>
            <w:r>
              <w:rPr>
                <w:rFonts w:ascii="仿宋" w:eastAsia="仿宋" w:hAnsi="仿宋" w:cs="仿宋" w:hint="eastAsia"/>
                <w:color w:val="000000" w:themeColor="text1"/>
                <w:kern w:val="0"/>
                <w:sz w:val="24"/>
                <w:szCs w:val="24"/>
                <w:lang w:bidi="ar"/>
              </w:rPr>
              <w:br/>
              <w:t>（2）AI生成场景问题：基于课程相关知识点或知识模块，AI生成符合特定要求的场景和问题，结合实际生活场景或项目场景，引导学生进行理论知识的学习。</w:t>
            </w:r>
            <w:r>
              <w:rPr>
                <w:rFonts w:ascii="仿宋" w:eastAsia="仿宋" w:hAnsi="仿宋" w:cs="仿宋" w:hint="eastAsia"/>
                <w:color w:val="000000" w:themeColor="text1"/>
                <w:kern w:val="0"/>
                <w:sz w:val="24"/>
                <w:szCs w:val="24"/>
                <w:lang w:bidi="ar"/>
              </w:rPr>
              <w:br/>
              <w:t>（3）基于知识点的AI出题：根据课程信息和题库数据生成知识点相关习题，并提供试卷答案分析的功能。支持生成单选题、多选题、判断题、填空题等多</w:t>
            </w:r>
            <w:r>
              <w:rPr>
                <w:rFonts w:ascii="仿宋" w:eastAsia="仿宋" w:hAnsi="仿宋" w:cs="仿宋" w:hint="eastAsia"/>
                <w:color w:val="000000" w:themeColor="text1"/>
                <w:kern w:val="0"/>
                <w:sz w:val="24"/>
                <w:szCs w:val="24"/>
                <w:lang w:bidi="ar"/>
              </w:rPr>
              <w:lastRenderedPageBreak/>
              <w:t>种类型习题，确保试卷的多样性和合理性。同时可以将生成的习题加入题库，进行相关试题资源的扩充。</w:t>
            </w:r>
            <w:r>
              <w:rPr>
                <w:rFonts w:ascii="仿宋" w:eastAsia="仿宋" w:hAnsi="仿宋" w:cs="仿宋" w:hint="eastAsia"/>
                <w:color w:val="000000" w:themeColor="text1"/>
                <w:kern w:val="0"/>
                <w:sz w:val="24"/>
                <w:szCs w:val="24"/>
                <w:lang w:bidi="ar"/>
              </w:rPr>
              <w:br/>
              <w:t>（4）AI资源发现与推荐：对知识点进行学术资料的推荐，资源包括且不限于视频、论文、学术报告等。AI实现公开领域、第三方资源的搜索与发现，如校外慕课、学术文献、网站资源等。</w:t>
            </w:r>
            <w:r>
              <w:rPr>
                <w:rFonts w:ascii="仿宋" w:eastAsia="仿宋" w:hAnsi="仿宋" w:cs="仿宋" w:hint="eastAsia"/>
                <w:color w:val="000000" w:themeColor="text1"/>
                <w:kern w:val="0"/>
                <w:sz w:val="24"/>
                <w:szCs w:val="24"/>
                <w:lang w:bidi="ar"/>
              </w:rPr>
              <w:br/>
              <w:t>（5）课程PPT自动生成：选取相关知识点，根据知识图谱建设的内容，为相关知识点生成教学大纲，并根据大纲内容自动生成可编辑的ppt课件。</w:t>
            </w:r>
            <w:r>
              <w:rPr>
                <w:rFonts w:ascii="仿宋" w:eastAsia="仿宋" w:hAnsi="仿宋" w:cs="仿宋" w:hint="eastAsia"/>
                <w:color w:val="000000" w:themeColor="text1"/>
                <w:kern w:val="0"/>
                <w:sz w:val="24"/>
                <w:szCs w:val="24"/>
                <w:lang w:bidi="ar"/>
              </w:rPr>
              <w:br/>
              <w:t>（6）AI课程助教：大型模型具备卓越的文本处理能力，能深入挖掘海量文本数据中课程的相关内容，为教师、学生提供精准、全面的答案，满足多样化的知识需求。</w:t>
            </w:r>
          </w:p>
        </w:tc>
      </w:tr>
      <w:tr w:rsidR="009B5C64" w14:paraId="60B0C527"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AB2014"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lastRenderedPageBreak/>
              <w:t>17</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8FA6ACA"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DFCB2F"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829108"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知识</w:t>
            </w:r>
            <w:proofErr w:type="gramStart"/>
            <w:r>
              <w:rPr>
                <w:rFonts w:ascii="仿宋" w:eastAsia="仿宋" w:hAnsi="仿宋" w:cs="仿宋" w:hint="eastAsia"/>
                <w:color w:val="000000" w:themeColor="text1"/>
                <w:kern w:val="0"/>
                <w:sz w:val="24"/>
                <w:szCs w:val="24"/>
                <w:lang w:bidi="ar"/>
              </w:rPr>
              <w:t>点学习</w:t>
            </w:r>
            <w:proofErr w:type="gramEnd"/>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02BA46"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在智慧课程中针对知识点完成知识点内容学习，包括查看名称、简介、知识</w:t>
            </w:r>
            <w:proofErr w:type="gramStart"/>
            <w:r>
              <w:rPr>
                <w:rFonts w:ascii="仿宋" w:eastAsia="仿宋" w:hAnsi="仿宋" w:cs="仿宋" w:hint="eastAsia"/>
                <w:color w:val="000000" w:themeColor="text1"/>
                <w:kern w:val="0"/>
                <w:sz w:val="24"/>
                <w:szCs w:val="24"/>
                <w:lang w:bidi="ar"/>
              </w:rPr>
              <w:t>点资源</w:t>
            </w:r>
            <w:proofErr w:type="gramEnd"/>
            <w:r>
              <w:rPr>
                <w:rFonts w:ascii="仿宋" w:eastAsia="仿宋" w:hAnsi="仿宋" w:cs="仿宋" w:hint="eastAsia"/>
                <w:color w:val="000000" w:themeColor="text1"/>
                <w:kern w:val="0"/>
                <w:sz w:val="24"/>
                <w:szCs w:val="24"/>
                <w:lang w:bidi="ar"/>
              </w:rPr>
              <w:t>与测验等内容。并通过知识</w:t>
            </w:r>
            <w:proofErr w:type="gramStart"/>
            <w:r>
              <w:rPr>
                <w:rFonts w:ascii="仿宋" w:eastAsia="仿宋" w:hAnsi="仿宋" w:cs="仿宋" w:hint="eastAsia"/>
                <w:color w:val="000000" w:themeColor="text1"/>
                <w:kern w:val="0"/>
                <w:sz w:val="24"/>
                <w:szCs w:val="24"/>
                <w:lang w:bidi="ar"/>
              </w:rPr>
              <w:t>点学习</w:t>
            </w:r>
            <w:proofErr w:type="gramEnd"/>
            <w:r>
              <w:rPr>
                <w:rFonts w:ascii="仿宋" w:eastAsia="仿宋" w:hAnsi="仿宋" w:cs="仿宋" w:hint="eastAsia"/>
                <w:color w:val="000000" w:themeColor="text1"/>
                <w:kern w:val="0"/>
                <w:sz w:val="24"/>
                <w:szCs w:val="24"/>
                <w:lang w:bidi="ar"/>
              </w:rPr>
              <w:t>获取课程中知识</w:t>
            </w:r>
            <w:proofErr w:type="gramStart"/>
            <w:r>
              <w:rPr>
                <w:rFonts w:ascii="仿宋" w:eastAsia="仿宋" w:hAnsi="仿宋" w:cs="仿宋" w:hint="eastAsia"/>
                <w:color w:val="000000" w:themeColor="text1"/>
                <w:kern w:val="0"/>
                <w:sz w:val="24"/>
                <w:szCs w:val="24"/>
                <w:lang w:bidi="ar"/>
              </w:rPr>
              <w:t>点学习</w:t>
            </w:r>
            <w:proofErr w:type="gramEnd"/>
            <w:r>
              <w:rPr>
                <w:rFonts w:ascii="仿宋" w:eastAsia="仿宋" w:hAnsi="仿宋" w:cs="仿宋" w:hint="eastAsia"/>
                <w:color w:val="000000" w:themeColor="text1"/>
                <w:kern w:val="0"/>
                <w:sz w:val="24"/>
                <w:szCs w:val="24"/>
                <w:lang w:bidi="ar"/>
              </w:rPr>
              <w:t>进度。</w:t>
            </w:r>
          </w:p>
        </w:tc>
      </w:tr>
      <w:tr w:rsidR="009B5C64" w14:paraId="4089CD11"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884C12"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18</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FDB5137"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C77C6E"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FD4C71"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知识</w:t>
            </w:r>
            <w:proofErr w:type="gramStart"/>
            <w:r>
              <w:rPr>
                <w:rFonts w:ascii="仿宋" w:eastAsia="仿宋" w:hAnsi="仿宋" w:cs="仿宋" w:hint="eastAsia"/>
                <w:color w:val="000000" w:themeColor="text1"/>
                <w:kern w:val="0"/>
                <w:sz w:val="24"/>
                <w:szCs w:val="24"/>
                <w:lang w:bidi="ar"/>
              </w:rPr>
              <w:t>点教学</w:t>
            </w:r>
            <w:proofErr w:type="gramEnd"/>
            <w:r>
              <w:rPr>
                <w:rFonts w:ascii="仿宋" w:eastAsia="仿宋" w:hAnsi="仿宋" w:cs="仿宋" w:hint="eastAsia"/>
                <w:color w:val="000000" w:themeColor="text1"/>
                <w:kern w:val="0"/>
                <w:sz w:val="24"/>
                <w:szCs w:val="24"/>
                <w:lang w:bidi="ar"/>
              </w:rPr>
              <w:t>任务</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6A8C02"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通过教学任务，提醒学生在课前完成知识点的内容学习计划</w:t>
            </w:r>
          </w:p>
        </w:tc>
      </w:tr>
      <w:tr w:rsidR="009B5C64" w14:paraId="5410A857"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8CE2B1"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19</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E147CA"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8BDFA9"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101C1E"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教学PPT插件</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137232"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辅助老师在ppt引用知识图谱相关资源，结合知识图谱与ppt完成课前备课与课中教学</w:t>
            </w:r>
          </w:p>
        </w:tc>
      </w:tr>
      <w:tr w:rsidR="009B5C64" w14:paraId="554EB3A6"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16EE55"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20</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0C1F111"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4A103C"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5DBFC3"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AI</w:t>
            </w:r>
            <w:proofErr w:type="gramStart"/>
            <w:r>
              <w:rPr>
                <w:rFonts w:ascii="仿宋" w:eastAsia="仿宋" w:hAnsi="仿宋" w:cs="仿宋" w:hint="eastAsia"/>
                <w:color w:val="000000" w:themeColor="text1"/>
                <w:kern w:val="0"/>
                <w:sz w:val="24"/>
                <w:szCs w:val="24"/>
                <w:lang w:bidi="ar"/>
              </w:rPr>
              <w:t>时光机</w:t>
            </w:r>
            <w:proofErr w:type="gramEnd"/>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92803E"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通过AI</w:t>
            </w:r>
            <w:proofErr w:type="gramStart"/>
            <w:r>
              <w:rPr>
                <w:rFonts w:ascii="仿宋" w:eastAsia="仿宋" w:hAnsi="仿宋" w:cs="仿宋" w:hint="eastAsia"/>
                <w:color w:val="000000" w:themeColor="text1"/>
                <w:kern w:val="0"/>
                <w:sz w:val="24"/>
                <w:szCs w:val="24"/>
                <w:lang w:bidi="ar"/>
              </w:rPr>
              <w:t>时光机</w:t>
            </w:r>
            <w:proofErr w:type="gramEnd"/>
            <w:r>
              <w:rPr>
                <w:rFonts w:ascii="仿宋" w:eastAsia="仿宋" w:hAnsi="仿宋" w:cs="仿宋" w:hint="eastAsia"/>
                <w:color w:val="000000" w:themeColor="text1"/>
                <w:kern w:val="0"/>
                <w:sz w:val="24"/>
                <w:szCs w:val="24"/>
                <w:lang w:bidi="ar"/>
              </w:rPr>
              <w:t>记录课程教学的</w:t>
            </w:r>
            <w:proofErr w:type="gramStart"/>
            <w:r>
              <w:rPr>
                <w:rFonts w:ascii="仿宋" w:eastAsia="仿宋" w:hAnsi="仿宋" w:cs="仿宋" w:hint="eastAsia"/>
                <w:color w:val="000000" w:themeColor="text1"/>
                <w:kern w:val="0"/>
                <w:sz w:val="24"/>
                <w:szCs w:val="24"/>
                <w:lang w:bidi="ar"/>
              </w:rPr>
              <w:t>过程话数据</w:t>
            </w:r>
            <w:proofErr w:type="gramEnd"/>
          </w:p>
        </w:tc>
      </w:tr>
      <w:tr w:rsidR="009B5C64" w14:paraId="434D07BE"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4EBB26"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21</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6E8476"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DC6CAC"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41D91A"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知识点测验</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329363"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在智慧课程中针对知识点完成知识点的测验，并根据测验结果增加知识点掌握程度</w:t>
            </w:r>
          </w:p>
        </w:tc>
      </w:tr>
      <w:tr w:rsidR="009B5C64" w14:paraId="3E9CC364"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2EE880"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22</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B9A6699"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5EA4DE"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E7B5B5"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教学运行-知识</w:t>
            </w:r>
            <w:proofErr w:type="gramStart"/>
            <w:r>
              <w:rPr>
                <w:rFonts w:ascii="仿宋" w:eastAsia="仿宋" w:hAnsi="仿宋" w:cs="仿宋" w:hint="eastAsia"/>
                <w:color w:val="000000" w:themeColor="text1"/>
                <w:kern w:val="0"/>
                <w:sz w:val="24"/>
                <w:szCs w:val="24"/>
                <w:lang w:bidi="ar"/>
              </w:rPr>
              <w:t>点数据</w:t>
            </w:r>
            <w:proofErr w:type="gramEnd"/>
            <w:r>
              <w:rPr>
                <w:rFonts w:ascii="仿宋" w:eastAsia="仿宋" w:hAnsi="仿宋" w:cs="仿宋" w:hint="eastAsia"/>
                <w:color w:val="000000" w:themeColor="text1"/>
                <w:kern w:val="0"/>
                <w:sz w:val="24"/>
                <w:szCs w:val="24"/>
                <w:lang w:bidi="ar"/>
              </w:rPr>
              <w:t>观测</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32D185"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通过教学运行班级内的学生学习情况，获取课程</w:t>
            </w:r>
            <w:proofErr w:type="gramStart"/>
            <w:r>
              <w:rPr>
                <w:rFonts w:ascii="仿宋" w:eastAsia="仿宋" w:hAnsi="仿宋" w:cs="仿宋" w:hint="eastAsia"/>
                <w:color w:val="000000" w:themeColor="text1"/>
                <w:kern w:val="0"/>
                <w:sz w:val="24"/>
                <w:szCs w:val="24"/>
                <w:lang w:bidi="ar"/>
              </w:rPr>
              <w:t>内知识</w:t>
            </w:r>
            <w:proofErr w:type="gramEnd"/>
            <w:r>
              <w:rPr>
                <w:rFonts w:ascii="仿宋" w:eastAsia="仿宋" w:hAnsi="仿宋" w:cs="仿宋" w:hint="eastAsia"/>
                <w:color w:val="000000" w:themeColor="text1"/>
                <w:kern w:val="0"/>
                <w:sz w:val="24"/>
                <w:szCs w:val="24"/>
                <w:lang w:bidi="ar"/>
              </w:rPr>
              <w:t>图谱的知识</w:t>
            </w:r>
            <w:proofErr w:type="gramStart"/>
            <w:r>
              <w:rPr>
                <w:rFonts w:ascii="仿宋" w:eastAsia="仿宋" w:hAnsi="仿宋" w:cs="仿宋" w:hint="eastAsia"/>
                <w:color w:val="000000" w:themeColor="text1"/>
                <w:kern w:val="0"/>
                <w:sz w:val="24"/>
                <w:szCs w:val="24"/>
                <w:lang w:bidi="ar"/>
              </w:rPr>
              <w:t>点学习</w:t>
            </w:r>
            <w:proofErr w:type="gramEnd"/>
            <w:r>
              <w:rPr>
                <w:rFonts w:ascii="仿宋" w:eastAsia="仿宋" w:hAnsi="仿宋" w:cs="仿宋" w:hint="eastAsia"/>
                <w:color w:val="000000" w:themeColor="text1"/>
                <w:kern w:val="0"/>
                <w:sz w:val="24"/>
                <w:szCs w:val="24"/>
                <w:lang w:bidi="ar"/>
              </w:rPr>
              <w:t>详情观测情况，分析知识点的学习完成率、横向对比完成率变化趋势、平均掌握度、平均掌握度变化趋势与掌握</w:t>
            </w:r>
            <w:proofErr w:type="gramStart"/>
            <w:r>
              <w:rPr>
                <w:rFonts w:ascii="仿宋" w:eastAsia="仿宋" w:hAnsi="仿宋" w:cs="仿宋" w:hint="eastAsia"/>
                <w:color w:val="000000" w:themeColor="text1"/>
                <w:kern w:val="0"/>
                <w:sz w:val="24"/>
                <w:szCs w:val="24"/>
                <w:lang w:bidi="ar"/>
              </w:rPr>
              <w:t>度人数</w:t>
            </w:r>
            <w:proofErr w:type="gramEnd"/>
            <w:r>
              <w:rPr>
                <w:rFonts w:ascii="仿宋" w:eastAsia="仿宋" w:hAnsi="仿宋" w:cs="仿宋" w:hint="eastAsia"/>
                <w:color w:val="000000" w:themeColor="text1"/>
                <w:kern w:val="0"/>
                <w:sz w:val="24"/>
                <w:szCs w:val="24"/>
                <w:lang w:bidi="ar"/>
              </w:rPr>
              <w:t>分布等数据</w:t>
            </w:r>
          </w:p>
        </w:tc>
      </w:tr>
      <w:tr w:rsidR="009B5C64" w14:paraId="500CAA48" w14:textId="77777777">
        <w:trPr>
          <w:trHeight w:val="2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00B8A2" w14:textId="77777777" w:rsidR="009B5C64" w:rsidRDefault="00000000">
            <w:pPr>
              <w:widowControl/>
              <w:spacing w:after="0" w:line="240" w:lineRule="atLeast"/>
              <w:jc w:val="center"/>
              <w:rPr>
                <w:rFonts w:ascii="仿宋" w:eastAsia="仿宋" w:hAnsi="仿宋" w:cs="仿宋" w:hint="eastAsia"/>
                <w:bCs/>
                <w:color w:val="000000" w:themeColor="text1"/>
                <w:sz w:val="24"/>
                <w:szCs w:val="24"/>
              </w:rPr>
            </w:pPr>
            <w:r>
              <w:rPr>
                <w:rFonts w:ascii="仿宋" w:eastAsia="仿宋" w:hAnsi="仿宋" w:cs="仿宋" w:hint="eastAsia"/>
                <w:bCs/>
                <w:color w:val="000000" w:themeColor="text1"/>
                <w:kern w:val="0"/>
                <w:sz w:val="24"/>
                <w:szCs w:val="24"/>
                <w:lang w:bidi="ar"/>
              </w:rPr>
              <w:t>23</w:t>
            </w: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B7E881"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6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F5F8BE9" w14:textId="77777777" w:rsidR="009B5C64" w:rsidRDefault="009B5C64">
            <w:pPr>
              <w:spacing w:after="0" w:line="240" w:lineRule="atLeast"/>
              <w:jc w:val="both"/>
              <w:rPr>
                <w:rFonts w:ascii="仿宋" w:eastAsia="仿宋" w:hAnsi="仿宋" w:cs="仿宋" w:hint="eastAsia"/>
                <w:bCs/>
                <w:color w:val="000000" w:themeColor="text1"/>
                <w:sz w:val="24"/>
                <w:szCs w:val="24"/>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87249D" w14:textId="77777777" w:rsidR="009B5C64" w:rsidRDefault="00000000">
            <w:pPr>
              <w:widowControl/>
              <w:spacing w:after="0" w:line="240" w:lineRule="atLeast"/>
              <w:jc w:val="center"/>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教学运行-学生数据观测</w:t>
            </w:r>
          </w:p>
        </w:tc>
        <w:tc>
          <w:tcPr>
            <w:tcW w:w="2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947300" w14:textId="77777777" w:rsidR="009B5C64" w:rsidRDefault="00000000">
            <w:pPr>
              <w:widowControl/>
              <w:spacing w:after="0" w:line="240" w:lineRule="atLeast"/>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kern w:val="0"/>
                <w:sz w:val="24"/>
                <w:szCs w:val="24"/>
                <w:lang w:bidi="ar"/>
              </w:rPr>
              <w:t>通过教学运行班级内的学生学习情况，获取班级内学生的学习情况观测数据，包括学生详情、学习进度、已学内容掌握情况等信息。并获取学生的学习画</w:t>
            </w:r>
            <w:r>
              <w:rPr>
                <w:rFonts w:ascii="仿宋" w:eastAsia="仿宋" w:hAnsi="仿宋" w:cs="仿宋" w:hint="eastAsia"/>
                <w:color w:val="000000" w:themeColor="text1"/>
                <w:kern w:val="0"/>
                <w:sz w:val="24"/>
                <w:szCs w:val="24"/>
                <w:lang w:bidi="ar"/>
              </w:rPr>
              <w:lastRenderedPageBreak/>
              <w:t>像，包括学生知识</w:t>
            </w:r>
            <w:proofErr w:type="gramStart"/>
            <w:r>
              <w:rPr>
                <w:rFonts w:ascii="仿宋" w:eastAsia="仿宋" w:hAnsi="仿宋" w:cs="仿宋" w:hint="eastAsia"/>
                <w:color w:val="000000" w:themeColor="text1"/>
                <w:kern w:val="0"/>
                <w:sz w:val="24"/>
                <w:szCs w:val="24"/>
                <w:lang w:bidi="ar"/>
              </w:rPr>
              <w:t>点学习</w:t>
            </w:r>
            <w:proofErr w:type="gramEnd"/>
            <w:r>
              <w:rPr>
                <w:rFonts w:ascii="仿宋" w:eastAsia="仿宋" w:hAnsi="仿宋" w:cs="仿宋" w:hint="eastAsia"/>
                <w:color w:val="000000" w:themeColor="text1"/>
                <w:kern w:val="0"/>
                <w:sz w:val="24"/>
                <w:szCs w:val="24"/>
                <w:lang w:bidi="ar"/>
              </w:rPr>
              <w:t>情况汇总、学习时</w:t>
            </w:r>
            <w:proofErr w:type="gramStart"/>
            <w:r>
              <w:rPr>
                <w:rFonts w:ascii="仿宋" w:eastAsia="仿宋" w:hAnsi="仿宋" w:cs="仿宋" w:hint="eastAsia"/>
                <w:color w:val="000000" w:themeColor="text1"/>
                <w:kern w:val="0"/>
                <w:sz w:val="24"/>
                <w:szCs w:val="24"/>
                <w:lang w:bidi="ar"/>
              </w:rPr>
              <w:t>长分析</w:t>
            </w:r>
            <w:proofErr w:type="gramEnd"/>
            <w:r>
              <w:rPr>
                <w:rFonts w:ascii="仿宋" w:eastAsia="仿宋" w:hAnsi="仿宋" w:cs="仿宋" w:hint="eastAsia"/>
                <w:color w:val="000000" w:themeColor="text1"/>
                <w:kern w:val="0"/>
                <w:sz w:val="24"/>
                <w:szCs w:val="24"/>
                <w:lang w:bidi="ar"/>
              </w:rPr>
              <w:t>等数据。</w:t>
            </w:r>
          </w:p>
        </w:tc>
      </w:tr>
    </w:tbl>
    <w:p w14:paraId="10ED598F" w14:textId="77777777" w:rsidR="009B5C64" w:rsidRDefault="00000000">
      <w:pPr>
        <w:spacing w:after="0" w:line="560" w:lineRule="exact"/>
        <w:ind w:firstLineChars="200" w:firstLine="480"/>
        <w:jc w:val="both"/>
        <w:outlineLvl w:val="0"/>
        <w:rPr>
          <w:rFonts w:ascii="仿宋" w:eastAsia="仿宋" w:hAnsi="仿宋" w:cs="黑体" w:hint="eastAsia"/>
          <w:color w:val="222222"/>
          <w:sz w:val="24"/>
          <w:szCs w:val="24"/>
          <w:u w:color="222222"/>
          <w:shd w:val="clear" w:color="auto" w:fill="FFFFFF"/>
        </w:rPr>
      </w:pPr>
      <w:r>
        <w:rPr>
          <w:rFonts w:ascii="仿宋" w:eastAsia="仿宋" w:hAnsi="仿宋" w:cs="黑体" w:hint="eastAsia"/>
          <w:color w:val="222222"/>
          <w:sz w:val="24"/>
          <w:szCs w:val="24"/>
          <w:u w:color="222222"/>
          <w:shd w:val="clear" w:color="auto" w:fill="FFFFFF"/>
        </w:rPr>
        <w:lastRenderedPageBreak/>
        <w:t>三、功能要求和服务要求</w:t>
      </w:r>
    </w:p>
    <w:p w14:paraId="7C918EC6" w14:textId="77777777" w:rsidR="009B5C64" w:rsidRDefault="00000000">
      <w:pPr>
        <w:pStyle w:val="af"/>
        <w:widowControl/>
        <w:spacing w:after="0" w:line="560" w:lineRule="exact"/>
        <w:ind w:firstLineChars="200" w:firstLine="480"/>
        <w:jc w:val="both"/>
        <w:rPr>
          <w:rFonts w:ascii="仿宋" w:eastAsia="仿宋" w:hAnsi="仿宋" w:cs="仿宋" w:hint="eastAsia"/>
        </w:rPr>
      </w:pPr>
      <w:r>
        <w:rPr>
          <w:rFonts w:ascii="仿宋" w:eastAsia="仿宋" w:hAnsi="仿宋" w:cs="仿宋" w:hint="eastAsia"/>
        </w:rPr>
        <w:t>训练AI智慧课程模型，并依托课程模型提供AI课程助教、AI课程</w:t>
      </w:r>
      <w:proofErr w:type="gramStart"/>
      <w:r>
        <w:rPr>
          <w:rFonts w:ascii="仿宋" w:eastAsia="仿宋" w:hAnsi="仿宋" w:cs="仿宋" w:hint="eastAsia"/>
        </w:rPr>
        <w:t>学伴应用</w:t>
      </w:r>
      <w:proofErr w:type="gramEnd"/>
      <w:r>
        <w:rPr>
          <w:rFonts w:ascii="仿宋" w:eastAsia="仿宋" w:hAnsi="仿宋" w:cs="仿宋" w:hint="eastAsia"/>
        </w:rPr>
        <w:t>功能，服务内容如下：</w:t>
      </w:r>
    </w:p>
    <w:p w14:paraId="771F3B3C" w14:textId="77777777" w:rsidR="009B5C64" w:rsidRDefault="00000000">
      <w:pPr>
        <w:pStyle w:val="af"/>
        <w:widowControl/>
        <w:spacing w:after="0" w:line="560" w:lineRule="exact"/>
        <w:ind w:firstLineChars="200" w:firstLine="480"/>
        <w:jc w:val="both"/>
        <w:rPr>
          <w:rFonts w:ascii="仿宋" w:eastAsia="仿宋" w:hAnsi="仿宋" w:cs="楷体" w:hint="eastAsia"/>
        </w:rPr>
      </w:pPr>
      <w:r>
        <w:rPr>
          <w:rFonts w:ascii="仿宋" w:eastAsia="仿宋" w:hAnsi="仿宋" w:cs="楷体" w:hint="eastAsia"/>
        </w:rPr>
        <w:t>（一）AI课程语料收集</w:t>
      </w:r>
    </w:p>
    <w:p w14:paraId="04307000" w14:textId="77777777" w:rsidR="009B5C64" w:rsidRDefault="00000000">
      <w:pPr>
        <w:pStyle w:val="af"/>
        <w:widowControl/>
        <w:spacing w:after="0" w:line="560" w:lineRule="exact"/>
        <w:ind w:firstLineChars="200" w:firstLine="480"/>
        <w:jc w:val="both"/>
        <w:rPr>
          <w:rFonts w:ascii="仿宋" w:eastAsia="仿宋" w:hAnsi="仿宋" w:cs="仿宋" w:hint="eastAsia"/>
        </w:rPr>
      </w:pPr>
      <w:r>
        <w:rPr>
          <w:rFonts w:ascii="仿宋" w:eastAsia="仿宋" w:hAnsi="仿宋" w:cs="仿宋" w:hint="eastAsia"/>
        </w:rPr>
        <w:t>乙方指导甲方该课程组老师收集整理该课程的训练语料，包括：该课程的所有老师的所有教学资料、教学资源、教学视频、作业活动、测试活动的数据。</w:t>
      </w:r>
    </w:p>
    <w:p w14:paraId="51456593" w14:textId="77777777" w:rsidR="009B5C64" w:rsidRDefault="00000000">
      <w:pPr>
        <w:pStyle w:val="af"/>
        <w:widowControl/>
        <w:spacing w:after="0" w:line="560" w:lineRule="exact"/>
        <w:ind w:firstLineChars="200" w:firstLine="480"/>
        <w:jc w:val="both"/>
        <w:rPr>
          <w:rFonts w:ascii="仿宋" w:eastAsia="仿宋" w:hAnsi="仿宋" w:cs="仿宋" w:hint="eastAsia"/>
        </w:rPr>
      </w:pPr>
      <w:r>
        <w:rPr>
          <w:rFonts w:ascii="仿宋" w:eastAsia="仿宋" w:hAnsi="仿宋" w:cs="仿宋" w:hint="eastAsia"/>
        </w:rPr>
        <w:t>具体语料集参考：</w:t>
      </w:r>
    </w:p>
    <w:p w14:paraId="6E568D5E"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1.外部课程资源</w:t>
      </w:r>
    </w:p>
    <w:p w14:paraId="097A4E9B"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支持引用MOOC平台采集的部分该课程资源和</w:t>
      </w:r>
      <w:r>
        <w:rPr>
          <w:rFonts w:ascii="仿宋" w:eastAsia="仿宋" w:hAnsi="仿宋" w:cs="仿宋"/>
          <w:sz w:val="24"/>
          <w:szCs w:val="24"/>
        </w:rPr>
        <w:t>教材资源添加到图谱中，其中课程</w:t>
      </w:r>
      <w:proofErr w:type="gramStart"/>
      <w:r>
        <w:rPr>
          <w:rFonts w:ascii="仿宋" w:eastAsia="仿宋" w:hAnsi="仿宋" w:cs="仿宋"/>
          <w:sz w:val="24"/>
          <w:szCs w:val="24"/>
        </w:rPr>
        <w:t>支持整门引用</w:t>
      </w:r>
      <w:proofErr w:type="gramEnd"/>
      <w:r>
        <w:rPr>
          <w:rFonts w:ascii="仿宋" w:eastAsia="仿宋" w:hAnsi="仿宋" w:cs="仿宋"/>
          <w:sz w:val="24"/>
          <w:szCs w:val="24"/>
        </w:rPr>
        <w:t>，也支持按照章节引用。</w:t>
      </w:r>
    </w:p>
    <w:p w14:paraId="342642BD"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从外部教学资源库导入的部分该课程资源</w:t>
      </w:r>
    </w:p>
    <w:p w14:paraId="3ADB0981"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2.学校课程资源</w:t>
      </w:r>
    </w:p>
    <w:p w14:paraId="0008603A"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该课程所有老师的教学资料（</w:t>
      </w:r>
      <w:r>
        <w:rPr>
          <w:rFonts w:ascii="仿宋" w:eastAsia="仿宋" w:hAnsi="仿宋" w:cs="仿宋"/>
          <w:sz w:val="24"/>
          <w:szCs w:val="24"/>
        </w:rPr>
        <w:t>pdf,ppt,mp4,doc,jpg,jpeg</w:t>
      </w:r>
      <w:r>
        <w:rPr>
          <w:rFonts w:ascii="仿宋" w:eastAsia="仿宋" w:hAnsi="仿宋" w:cs="仿宋" w:hint="eastAsia"/>
          <w:sz w:val="24"/>
          <w:szCs w:val="24"/>
        </w:rPr>
        <w:t>等多种形态资源）</w:t>
      </w:r>
    </w:p>
    <w:p w14:paraId="5C6033B0"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该课程所有老师的教学资源</w:t>
      </w:r>
    </w:p>
    <w:p w14:paraId="71ABBDA1"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该课程所有老师的测试题库</w:t>
      </w:r>
    </w:p>
    <w:p w14:paraId="6496B708"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该课程所有老师的布置作业及学生优秀作业</w:t>
      </w:r>
    </w:p>
    <w:p w14:paraId="04F89D54"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该课程所有老师的考试试题及答案</w:t>
      </w:r>
    </w:p>
    <w:p w14:paraId="50B856D0"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3.老师课程资源（老师自己的资源数据）</w:t>
      </w:r>
    </w:p>
    <w:p w14:paraId="4AE74559" w14:textId="77777777" w:rsidR="009B5C64" w:rsidRDefault="00000000">
      <w:pPr>
        <w:pStyle w:val="af"/>
        <w:widowControl/>
        <w:spacing w:after="0" w:line="560" w:lineRule="exact"/>
        <w:ind w:firstLineChars="200" w:firstLine="480"/>
        <w:jc w:val="both"/>
        <w:rPr>
          <w:rFonts w:ascii="仿宋" w:eastAsia="仿宋" w:hAnsi="仿宋" w:cs="仿宋" w:hint="eastAsia"/>
        </w:rPr>
      </w:pPr>
      <w:r>
        <w:rPr>
          <w:rFonts w:ascii="仿宋" w:eastAsia="仿宋" w:hAnsi="仿宋" w:cs="仿宋" w:hint="eastAsia"/>
        </w:rPr>
        <w:t>老师的课程大纲、计划、考核要求、补充资源、补充教学活动、补充题库等。</w:t>
      </w:r>
    </w:p>
    <w:p w14:paraId="255C54BB" w14:textId="77777777" w:rsidR="009B5C64" w:rsidRDefault="00000000">
      <w:pPr>
        <w:pStyle w:val="af"/>
        <w:widowControl/>
        <w:spacing w:after="0" w:line="560" w:lineRule="exact"/>
        <w:ind w:firstLineChars="200" w:firstLine="480"/>
        <w:jc w:val="both"/>
        <w:rPr>
          <w:rFonts w:ascii="仿宋" w:eastAsia="仿宋" w:hAnsi="仿宋" w:cs="仿宋" w:hint="eastAsia"/>
        </w:rPr>
      </w:pPr>
      <w:r>
        <w:rPr>
          <w:rFonts w:ascii="仿宋" w:eastAsia="仿宋" w:hAnsi="仿宋" w:cs="仿宋"/>
        </w:rPr>
        <w:t>4.</w:t>
      </w:r>
      <w:r>
        <w:rPr>
          <w:rFonts w:ascii="仿宋" w:eastAsia="仿宋" w:hAnsi="仿宋" w:cs="仿宋" w:hint="eastAsia"/>
        </w:rPr>
        <w:t>其他资源</w:t>
      </w:r>
    </w:p>
    <w:p w14:paraId="622B44E7" w14:textId="77777777" w:rsidR="009B5C64" w:rsidRDefault="00000000">
      <w:pPr>
        <w:pStyle w:val="af"/>
        <w:widowControl/>
        <w:spacing w:after="0" w:line="560" w:lineRule="exact"/>
        <w:ind w:firstLineChars="200" w:firstLine="480"/>
        <w:jc w:val="both"/>
        <w:rPr>
          <w:rFonts w:ascii="仿宋" w:eastAsia="仿宋" w:hAnsi="仿宋" w:cs="仿宋" w:hint="eastAsia"/>
        </w:rPr>
      </w:pPr>
      <w:r>
        <w:rPr>
          <w:rFonts w:ascii="仿宋" w:eastAsia="仿宋" w:hAnsi="仿宋" w:cs="仿宋" w:hint="eastAsia"/>
        </w:rPr>
        <w:lastRenderedPageBreak/>
        <w:t>除本地上传的资源外，平台需</w:t>
      </w:r>
      <w:proofErr w:type="gramStart"/>
      <w:r>
        <w:rPr>
          <w:rFonts w:ascii="仿宋" w:eastAsia="仿宋" w:hAnsi="仿宋" w:cs="仿宋" w:hint="eastAsia"/>
        </w:rPr>
        <w:t>提供</w:t>
      </w:r>
      <w:r>
        <w:rPr>
          <w:rFonts w:ascii="仿宋" w:eastAsia="仿宋" w:hAnsi="仿宋" w:cs="仿宋"/>
        </w:rPr>
        <w:t>慕课资源</w:t>
      </w:r>
      <w:proofErr w:type="gramEnd"/>
      <w:r>
        <w:rPr>
          <w:rFonts w:ascii="仿宋" w:eastAsia="仿宋" w:hAnsi="仿宋" w:cs="仿宋"/>
        </w:rPr>
        <w:t>，教材资源，以及从互联网上收集的网页资源，网页资源渠道应至少包括中国知网、知乎、</w:t>
      </w:r>
      <w:proofErr w:type="gramStart"/>
      <w:r>
        <w:rPr>
          <w:rFonts w:ascii="仿宋" w:eastAsia="仿宋" w:hAnsi="仿宋" w:cs="仿宋"/>
        </w:rPr>
        <w:t>哔</w:t>
      </w:r>
      <w:proofErr w:type="gramEnd"/>
      <w:r>
        <w:rPr>
          <w:rFonts w:ascii="仿宋" w:eastAsia="仿宋" w:hAnsi="仿宋" w:cs="仿宋"/>
        </w:rPr>
        <w:t>哩</w:t>
      </w:r>
      <w:proofErr w:type="gramStart"/>
      <w:r>
        <w:rPr>
          <w:rFonts w:ascii="仿宋" w:eastAsia="仿宋" w:hAnsi="仿宋" w:cs="仿宋"/>
        </w:rPr>
        <w:t>哔哩弹</w:t>
      </w:r>
      <w:proofErr w:type="gramEnd"/>
      <w:r>
        <w:rPr>
          <w:rFonts w:ascii="仿宋" w:eastAsia="仿宋" w:hAnsi="仿宋" w:cs="仿宋"/>
        </w:rPr>
        <w:t>幕视频网，且基于上述资源，提供搜索和推荐服务。</w:t>
      </w:r>
    </w:p>
    <w:p w14:paraId="30FF29E3" w14:textId="77777777" w:rsidR="009B5C64" w:rsidRDefault="00000000">
      <w:pPr>
        <w:pStyle w:val="2"/>
        <w:ind w:firstLine="480"/>
        <w:rPr>
          <w:rFonts w:ascii="仿宋" w:eastAsia="仿宋" w:hAnsi="仿宋"/>
          <w:b w:val="0"/>
          <w:bCs/>
          <w:sz w:val="24"/>
          <w:szCs w:val="24"/>
        </w:rPr>
      </w:pPr>
      <w:r>
        <w:rPr>
          <w:rFonts w:ascii="仿宋" w:eastAsia="仿宋" w:hAnsi="仿宋"/>
          <w:b w:val="0"/>
          <w:bCs/>
          <w:sz w:val="24"/>
          <w:szCs w:val="24"/>
        </w:rPr>
        <w:t>（二）AI课程模型训练</w:t>
      </w:r>
    </w:p>
    <w:p w14:paraId="47F6A662" w14:textId="77777777" w:rsidR="009B5C64" w:rsidRDefault="00000000">
      <w:pPr>
        <w:pStyle w:val="af"/>
        <w:widowControl/>
        <w:spacing w:after="0" w:line="560" w:lineRule="exact"/>
        <w:ind w:firstLineChars="200" w:firstLine="480"/>
        <w:jc w:val="both"/>
        <w:rPr>
          <w:rFonts w:ascii="仿宋" w:eastAsia="仿宋" w:hAnsi="仿宋" w:cs="仿宋" w:hint="eastAsia"/>
        </w:rPr>
      </w:pPr>
      <w:r>
        <w:rPr>
          <w:rFonts w:ascii="仿宋" w:eastAsia="仿宋" w:hAnsi="仿宋" w:cs="仿宋" w:hint="eastAsia"/>
        </w:rPr>
        <w:t>乙方负责基于甲方收集的训练语料，采用人工智能大模型检索增强技术和微调优化技术，将课程团队所有的教学资料、教学资源、教学活动数据通过收集、整理成语料集，然后通过标注、切片、清洗、量化等技术训练成课程专属模型，训练精度需要达到95%以上。</w:t>
      </w:r>
    </w:p>
    <w:p w14:paraId="5C59CAED" w14:textId="77777777" w:rsidR="009B5C64" w:rsidRDefault="00000000">
      <w:pPr>
        <w:pStyle w:val="2"/>
        <w:ind w:firstLine="480"/>
        <w:rPr>
          <w:rFonts w:ascii="仿宋" w:eastAsia="仿宋" w:hAnsi="仿宋"/>
          <w:b w:val="0"/>
          <w:bCs/>
          <w:sz w:val="24"/>
          <w:szCs w:val="24"/>
        </w:rPr>
      </w:pPr>
      <w:r>
        <w:rPr>
          <w:rFonts w:ascii="仿宋" w:eastAsia="仿宋" w:hAnsi="仿宋"/>
          <w:b w:val="0"/>
          <w:bCs/>
          <w:sz w:val="24"/>
          <w:szCs w:val="24"/>
        </w:rPr>
        <w:t>（三）课程能力图谱</w:t>
      </w:r>
    </w:p>
    <w:p w14:paraId="7BCAD151" w14:textId="77777777" w:rsidR="009B5C64" w:rsidRDefault="00000000">
      <w:pPr>
        <w:spacing w:after="0" w:line="360" w:lineRule="auto"/>
        <w:ind w:firstLineChars="200" w:firstLine="480"/>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sz w:val="24"/>
          <w:szCs w:val="24"/>
        </w:rPr>
        <w:t>提供依据专业人才培养方案里的毕业能力要求，按照课程体系分解到课程能力目标，然后将课程能力目标进行分解，并与课程设计的项目任务的量表评价建立矩阵支撑关系，从而形成完整的能力图谱。</w:t>
      </w:r>
    </w:p>
    <w:p w14:paraId="2ECD0DDB" w14:textId="77777777" w:rsidR="009B5C64" w:rsidRDefault="00000000">
      <w:pPr>
        <w:spacing w:after="0" w:line="360" w:lineRule="auto"/>
        <w:ind w:firstLineChars="200" w:firstLine="480"/>
        <w:jc w:val="both"/>
        <w:rPr>
          <w:rFonts w:ascii="仿宋" w:eastAsia="仿宋" w:hAnsi="仿宋" w:cs="仿宋" w:hint="eastAsia"/>
          <w:sz w:val="24"/>
          <w:szCs w:val="24"/>
        </w:rPr>
      </w:pPr>
      <w:r>
        <w:rPr>
          <w:rFonts w:ascii="仿宋" w:eastAsia="仿宋" w:hAnsi="仿宋" w:cs="仿宋" w:hint="eastAsia"/>
          <w:sz w:val="24"/>
          <w:szCs w:val="24"/>
        </w:rPr>
        <w:t>课程能力目标包含课程目标描述、课程目标拆解、课程目标详情。其中课程目标拆解课设置</w:t>
      </w:r>
      <w:proofErr w:type="gramStart"/>
      <w:r>
        <w:rPr>
          <w:rFonts w:ascii="仿宋" w:eastAsia="仿宋" w:hAnsi="仿宋" w:cs="仿宋" w:hint="eastAsia"/>
          <w:sz w:val="24"/>
          <w:szCs w:val="24"/>
        </w:rPr>
        <w:t>主能力</w:t>
      </w:r>
      <w:proofErr w:type="gramEnd"/>
      <w:r>
        <w:rPr>
          <w:rFonts w:ascii="仿宋" w:eastAsia="仿宋" w:hAnsi="仿宋" w:cs="仿宋" w:hint="eastAsia"/>
          <w:sz w:val="24"/>
          <w:szCs w:val="24"/>
        </w:rPr>
        <w:t>目标、子能力目标、关联知识点、覆盖问题等，并通过系统统计每个能力目标的知识点覆盖率等，同时在一门课程</w:t>
      </w:r>
      <w:proofErr w:type="gramStart"/>
      <w:r>
        <w:rPr>
          <w:rFonts w:ascii="仿宋" w:eastAsia="仿宋" w:hAnsi="仿宋" w:cs="仿宋" w:hint="eastAsia"/>
          <w:sz w:val="24"/>
          <w:szCs w:val="24"/>
        </w:rPr>
        <w:t>中能力目标课数量</w:t>
      </w:r>
      <w:proofErr w:type="gramEnd"/>
      <w:r>
        <w:rPr>
          <w:rFonts w:ascii="仿宋" w:eastAsia="仿宋" w:hAnsi="仿宋" w:cs="仿宋" w:hint="eastAsia"/>
          <w:sz w:val="24"/>
          <w:szCs w:val="24"/>
        </w:rPr>
        <w:t>设置不设上限，可根据实际使用需要设置多个主目标与子目标。</w:t>
      </w:r>
    </w:p>
    <w:p w14:paraId="0B996719" w14:textId="77777777" w:rsidR="009B5C64" w:rsidRDefault="00000000">
      <w:pPr>
        <w:spacing w:after="0" w:line="360" w:lineRule="auto"/>
        <w:ind w:firstLineChars="200" w:firstLine="480"/>
        <w:jc w:val="both"/>
        <w:rPr>
          <w:rFonts w:ascii="仿宋" w:eastAsia="仿宋" w:hAnsi="仿宋" w:cs="仿宋" w:hint="eastAsia"/>
          <w:color w:val="000000" w:themeColor="text1"/>
          <w:sz w:val="24"/>
          <w:szCs w:val="24"/>
        </w:rPr>
      </w:pPr>
      <w:r>
        <w:rPr>
          <w:rFonts w:ascii="仿宋" w:eastAsia="仿宋" w:hAnsi="仿宋" w:cs="仿宋" w:hint="eastAsia"/>
          <w:color w:val="000000" w:themeColor="text1"/>
          <w:sz w:val="24"/>
          <w:szCs w:val="24"/>
        </w:rPr>
        <w:t>乙方需要根据课程团队提供的人才培养方案，课程大纲等课程资料，完成能力图谱的梳理和平台搭建，并根据课程团队审核意见完成修改直到满足课程团队教学需求，在建设过程中，需提供具有对应学科背景的知识顾问进行能力图谱建设指导。</w:t>
      </w:r>
    </w:p>
    <w:p w14:paraId="1714EA13" w14:textId="77777777" w:rsidR="009B5C64" w:rsidRDefault="00000000">
      <w:pPr>
        <w:pStyle w:val="2"/>
        <w:spacing w:line="360" w:lineRule="auto"/>
        <w:ind w:firstLine="480"/>
        <w:rPr>
          <w:rFonts w:ascii="仿宋" w:eastAsia="仿宋" w:hAnsi="仿宋"/>
          <w:b w:val="0"/>
          <w:bCs/>
          <w:sz w:val="24"/>
          <w:szCs w:val="24"/>
        </w:rPr>
      </w:pPr>
      <w:r>
        <w:rPr>
          <w:rFonts w:ascii="仿宋" w:eastAsia="仿宋" w:hAnsi="仿宋"/>
          <w:b w:val="0"/>
          <w:bCs/>
          <w:sz w:val="24"/>
          <w:szCs w:val="24"/>
        </w:rPr>
        <w:t>（四）课程学习地图（知识图谱）</w:t>
      </w:r>
    </w:p>
    <w:p w14:paraId="18649307" w14:textId="77777777" w:rsidR="009B5C64" w:rsidRDefault="00000000">
      <w:pPr>
        <w:spacing w:after="0" w:line="360" w:lineRule="auto"/>
        <w:ind w:firstLineChars="200" w:firstLine="480"/>
        <w:jc w:val="both"/>
        <w:rPr>
          <w:rFonts w:ascii="仿宋" w:eastAsia="仿宋" w:hAnsi="仿宋" w:cs="仿宋" w:hint="eastAsia"/>
          <w:sz w:val="24"/>
          <w:szCs w:val="24"/>
        </w:rPr>
      </w:pPr>
      <w:r>
        <w:rPr>
          <w:rFonts w:ascii="仿宋" w:eastAsia="仿宋" w:hAnsi="仿宋" w:cs="仿宋" w:hint="eastAsia"/>
          <w:sz w:val="24"/>
          <w:szCs w:val="24"/>
        </w:rPr>
        <w:t>课程学习地图是指依据课程大纲构建的</w:t>
      </w:r>
      <w:proofErr w:type="gramStart"/>
      <w:r>
        <w:rPr>
          <w:rFonts w:ascii="仿宋" w:eastAsia="仿宋" w:hAnsi="仿宋" w:cs="仿宋" w:hint="eastAsia"/>
          <w:sz w:val="24"/>
          <w:szCs w:val="24"/>
        </w:rPr>
        <w:t>引学生</w:t>
      </w:r>
      <w:proofErr w:type="gramEnd"/>
      <w:r>
        <w:rPr>
          <w:rFonts w:ascii="仿宋" w:eastAsia="仿宋" w:hAnsi="仿宋" w:cs="仿宋" w:hint="eastAsia"/>
          <w:sz w:val="24"/>
          <w:szCs w:val="24"/>
        </w:rPr>
        <w:t>完成知识学习的课程知识图谱，提炼出课程关键知识点和知识点之间的关联关系，优化学生开展个性化自适应学习时的推理和推荐。部分基于知识图谱的数字教材可以直接提供经过审核的知识图谱作为课程学习地图。</w:t>
      </w:r>
    </w:p>
    <w:p w14:paraId="656928E4" w14:textId="77777777" w:rsidR="009B5C64" w:rsidRDefault="00000000">
      <w:pPr>
        <w:spacing w:after="0" w:line="360" w:lineRule="auto"/>
        <w:ind w:firstLineChars="200" w:firstLine="480"/>
        <w:jc w:val="both"/>
        <w:rPr>
          <w:rFonts w:ascii="仿宋" w:eastAsia="仿宋" w:hAnsi="仿宋" w:cs="仿宋" w:hint="eastAsia"/>
          <w:sz w:val="24"/>
          <w:szCs w:val="24"/>
        </w:rPr>
      </w:pPr>
      <w:r>
        <w:rPr>
          <w:rFonts w:ascii="仿宋" w:eastAsia="仿宋" w:hAnsi="仿宋" w:cs="仿宋" w:hint="eastAsia"/>
          <w:sz w:val="24"/>
          <w:szCs w:val="24"/>
        </w:rPr>
        <w:t>知识点需挂载资源，资源可以支持本地上传，格式包括</w:t>
      </w:r>
      <w:r>
        <w:rPr>
          <w:rFonts w:ascii="仿宋" w:eastAsia="仿宋" w:hAnsi="仿宋" w:cs="仿宋"/>
          <w:sz w:val="24"/>
          <w:szCs w:val="24"/>
        </w:rPr>
        <w:t>jpg,txt,doc,ppt,mp4,pdf,rar等常见文件格式。</w:t>
      </w:r>
      <w:r>
        <w:rPr>
          <w:rFonts w:ascii="仿宋" w:eastAsia="仿宋" w:hAnsi="仿宋" w:cs="仿宋" w:hint="eastAsia"/>
          <w:sz w:val="24"/>
          <w:szCs w:val="24"/>
        </w:rPr>
        <w:t>同时支持引用</w:t>
      </w:r>
      <w:proofErr w:type="gramStart"/>
      <w:r>
        <w:rPr>
          <w:rFonts w:ascii="仿宋" w:eastAsia="仿宋" w:hAnsi="仿宋" w:cs="仿宋" w:hint="eastAsia"/>
          <w:sz w:val="24"/>
          <w:szCs w:val="24"/>
        </w:rPr>
        <w:t>平台慕课资源</w:t>
      </w:r>
      <w:proofErr w:type="gramEnd"/>
      <w:r>
        <w:rPr>
          <w:rFonts w:ascii="仿宋" w:eastAsia="仿宋" w:hAnsi="仿宋" w:cs="仿宋" w:hint="eastAsia"/>
          <w:sz w:val="24"/>
          <w:szCs w:val="24"/>
        </w:rPr>
        <w:t>、虚拟仿真资源及</w:t>
      </w:r>
      <w:r>
        <w:rPr>
          <w:rFonts w:ascii="仿宋" w:eastAsia="仿宋" w:hAnsi="仿宋" w:cs="仿宋"/>
          <w:sz w:val="24"/>
          <w:szCs w:val="24"/>
        </w:rPr>
        <w:t>互联网</w:t>
      </w:r>
      <w:r>
        <w:rPr>
          <w:rFonts w:ascii="仿宋" w:eastAsia="仿宋" w:hAnsi="仿宋" w:cs="仿宋" w:hint="eastAsia"/>
          <w:sz w:val="24"/>
          <w:szCs w:val="24"/>
        </w:rPr>
        <w:t>等</w:t>
      </w:r>
      <w:r>
        <w:rPr>
          <w:rFonts w:ascii="仿宋" w:eastAsia="仿宋" w:hAnsi="仿宋" w:cs="仿宋"/>
          <w:sz w:val="24"/>
          <w:szCs w:val="24"/>
        </w:rPr>
        <w:t>网页资源</w:t>
      </w:r>
      <w:r>
        <w:rPr>
          <w:rFonts w:ascii="仿宋" w:eastAsia="仿宋" w:hAnsi="仿宋" w:cs="仿宋" w:hint="eastAsia"/>
          <w:sz w:val="24"/>
          <w:szCs w:val="24"/>
        </w:rPr>
        <w:t>；</w:t>
      </w:r>
    </w:p>
    <w:p w14:paraId="0E529942" w14:textId="77777777" w:rsidR="009B5C64" w:rsidRDefault="00000000">
      <w:pPr>
        <w:autoSpaceDE w:val="0"/>
        <w:spacing w:line="360" w:lineRule="auto"/>
        <w:ind w:firstLineChars="200" w:firstLine="480"/>
        <w:rPr>
          <w:rFonts w:ascii="仿宋" w:eastAsia="仿宋" w:hAnsi="仿宋" w:cs="仿宋" w:hint="eastAsia"/>
          <w:sz w:val="24"/>
          <w:szCs w:val="24"/>
        </w:rPr>
      </w:pPr>
      <w:r>
        <w:rPr>
          <w:rFonts w:ascii="仿宋" w:eastAsia="仿宋" w:hAnsi="仿宋" w:cs="仿宋" w:hint="eastAsia"/>
          <w:sz w:val="24"/>
          <w:szCs w:val="24"/>
        </w:rPr>
        <w:t>（五）课程问题图谱</w:t>
      </w:r>
    </w:p>
    <w:p w14:paraId="11CE3812" w14:textId="77777777" w:rsidR="009B5C64" w:rsidRDefault="00000000">
      <w:pPr>
        <w:autoSpaceDE w:val="0"/>
        <w:spacing w:line="360" w:lineRule="auto"/>
        <w:ind w:firstLineChars="200" w:firstLine="480"/>
        <w:rPr>
          <w:rFonts w:ascii="仿宋" w:eastAsia="仿宋" w:hAnsi="仿宋" w:cs="仿宋" w:hint="eastAsia"/>
          <w:sz w:val="24"/>
          <w:szCs w:val="24"/>
        </w:rPr>
      </w:pPr>
      <w:r>
        <w:rPr>
          <w:rFonts w:ascii="仿宋" w:eastAsia="仿宋" w:hAnsi="仿宋" w:cs="仿宋" w:hint="eastAsia"/>
          <w:sz w:val="24"/>
          <w:szCs w:val="24"/>
        </w:rPr>
        <w:t>基于课程知识图谱，建设基于“疑难问题——组合问题——基本问题”的三层问题模型</w:t>
      </w:r>
      <w:r>
        <w:rPr>
          <w:rFonts w:ascii="仿宋" w:eastAsia="仿宋" w:hAnsi="仿宋" w:cs="仿宋"/>
          <w:sz w:val="24"/>
          <w:szCs w:val="24"/>
        </w:rPr>
        <w:t>;</w:t>
      </w:r>
    </w:p>
    <w:p w14:paraId="2F49BBC5" w14:textId="77777777" w:rsidR="009B5C64" w:rsidRDefault="00000000">
      <w:pPr>
        <w:autoSpaceDE w:val="0"/>
        <w:spacing w:line="360" w:lineRule="auto"/>
        <w:ind w:firstLineChars="200" w:firstLine="480"/>
        <w:rPr>
          <w:rFonts w:ascii="仿宋" w:eastAsia="仿宋" w:hAnsi="仿宋" w:cs="仿宋" w:hint="eastAsia"/>
          <w:sz w:val="24"/>
          <w:szCs w:val="24"/>
        </w:rPr>
      </w:pPr>
      <w:r>
        <w:rPr>
          <w:rFonts w:ascii="仿宋" w:eastAsia="仿宋" w:hAnsi="仿宋" w:cs="仿宋" w:hint="eastAsia"/>
          <w:sz w:val="24"/>
          <w:szCs w:val="24"/>
        </w:rPr>
        <w:lastRenderedPageBreak/>
        <w:t>通过问题间的逻辑关系，将三层问题模型相关联，形成课程问题体系</w:t>
      </w:r>
    </w:p>
    <w:p w14:paraId="3AB53501" w14:textId="77777777" w:rsidR="009B5C64" w:rsidRDefault="00000000">
      <w:pPr>
        <w:autoSpaceDE w:val="0"/>
        <w:spacing w:line="360" w:lineRule="auto"/>
        <w:ind w:firstLineChars="200" w:firstLine="480"/>
        <w:rPr>
          <w:rFonts w:ascii="仿宋" w:eastAsia="仿宋" w:hAnsi="仿宋" w:cs="仿宋" w:hint="eastAsia"/>
          <w:sz w:val="24"/>
          <w:szCs w:val="24"/>
        </w:rPr>
      </w:pPr>
      <w:r>
        <w:rPr>
          <w:rFonts w:ascii="仿宋" w:eastAsia="仿宋" w:hAnsi="仿宋" w:cs="仿宋" w:hint="eastAsia"/>
          <w:sz w:val="24"/>
          <w:szCs w:val="24"/>
        </w:rPr>
        <w:t>通过建设完整的问题内容形成课程内的问题画像，问题画像包含问题描述、问题标签、相关知识点，关联问题等内容</w:t>
      </w:r>
      <w:r>
        <w:rPr>
          <w:rFonts w:ascii="仿宋" w:eastAsia="仿宋" w:hAnsi="仿宋" w:cs="仿宋"/>
          <w:sz w:val="24"/>
          <w:szCs w:val="24"/>
        </w:rPr>
        <w:t>。</w:t>
      </w:r>
    </w:p>
    <w:p w14:paraId="54BF494B" w14:textId="77777777" w:rsidR="009B5C64" w:rsidRDefault="00000000">
      <w:pPr>
        <w:pStyle w:val="2"/>
        <w:ind w:firstLine="480"/>
        <w:rPr>
          <w:rFonts w:ascii="仿宋" w:eastAsia="仿宋" w:hAnsi="仿宋"/>
          <w:b w:val="0"/>
          <w:bCs/>
          <w:sz w:val="24"/>
          <w:szCs w:val="24"/>
        </w:rPr>
      </w:pPr>
      <w:r>
        <w:rPr>
          <w:rFonts w:ascii="仿宋" w:eastAsia="仿宋" w:hAnsi="仿宋"/>
          <w:b w:val="0"/>
          <w:bCs/>
          <w:sz w:val="24"/>
          <w:szCs w:val="24"/>
        </w:rPr>
        <w:t>（六）支持个性化自适应学习</w:t>
      </w:r>
    </w:p>
    <w:p w14:paraId="496BAB98" w14:textId="77777777" w:rsidR="009B5C64" w:rsidRDefault="00000000">
      <w:pPr>
        <w:spacing w:after="0" w:line="560" w:lineRule="exact"/>
        <w:ind w:firstLineChars="200" w:firstLine="480"/>
        <w:jc w:val="both"/>
        <w:rPr>
          <w:rFonts w:ascii="仿宋" w:eastAsia="仿宋" w:hAnsi="仿宋" w:cs="仿宋" w:hint="eastAsia"/>
          <w:b/>
          <w:bCs/>
          <w:sz w:val="24"/>
          <w:szCs w:val="24"/>
        </w:rPr>
      </w:pPr>
      <w:r>
        <w:rPr>
          <w:rFonts w:ascii="仿宋" w:eastAsia="仿宋" w:hAnsi="仿宋" w:cs="仿宋" w:hint="eastAsia"/>
          <w:sz w:val="24"/>
          <w:szCs w:val="24"/>
        </w:rPr>
        <w:t>基于课程增强模型和知识图谱，依据学生的学习目标和要求，动态生成学生的学习地图，帮助学生规划学习路径，根据学生的学习进度、行为、能力和偏好推荐个性化多模态的学习内容，AI主动引导学生学习，并最终达成学习目标，AI同时对学生的学习成效提供及时的评估和反馈。</w:t>
      </w:r>
    </w:p>
    <w:p w14:paraId="42A2CEE5" w14:textId="77777777" w:rsidR="009B5C64" w:rsidRDefault="00000000">
      <w:pPr>
        <w:pStyle w:val="2"/>
        <w:ind w:firstLine="480"/>
        <w:rPr>
          <w:rFonts w:ascii="仿宋" w:eastAsia="仿宋" w:hAnsi="仿宋"/>
          <w:b w:val="0"/>
          <w:bCs/>
          <w:sz w:val="24"/>
          <w:szCs w:val="24"/>
        </w:rPr>
      </w:pPr>
      <w:r>
        <w:rPr>
          <w:rFonts w:ascii="仿宋" w:eastAsia="仿宋" w:hAnsi="仿宋"/>
          <w:b w:val="0"/>
          <w:bCs/>
          <w:sz w:val="24"/>
          <w:szCs w:val="24"/>
        </w:rPr>
        <w:t>（七）AI课程应用功能</w:t>
      </w:r>
    </w:p>
    <w:p w14:paraId="7AE7F783"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1.AI课程助教：每门课程基于课程知识库，创建自己的课程助教，帮助推送教学资源，生成教学活动设计，批改作业，学生答疑，生成课程评价报告。需要老师补充提供一下自己的课程大纲、计划、课表、考核要求、方式和题库等。同时课程助教可接入deep</w:t>
      </w:r>
      <w:r>
        <w:rPr>
          <w:rFonts w:ascii="仿宋" w:eastAsia="仿宋" w:hAnsi="仿宋" w:cs="仿宋"/>
          <w:sz w:val="24"/>
          <w:szCs w:val="24"/>
        </w:rPr>
        <w:t xml:space="preserve"> </w:t>
      </w:r>
      <w:r>
        <w:rPr>
          <w:rFonts w:ascii="仿宋" w:eastAsia="仿宋" w:hAnsi="仿宋" w:cs="仿宋" w:hint="eastAsia"/>
          <w:sz w:val="24"/>
          <w:szCs w:val="24"/>
        </w:rPr>
        <w:t>seek等大模型。</w:t>
      </w:r>
    </w:p>
    <w:p w14:paraId="300F5201"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2.AI课程学伴：每门课程基于课程知识库，创建自己的课程学伴，伴学助手为学生提供了即时互动的学习环境，实时解答疑惑，激发学习兴趣和自主学习能力，支持根据学生搜索知识内容，进行学习资源推荐，资源包括且不限于视频、论文、学术报告、校外慕课、学术文献、网站资源等。通过助手实现知识学习路径推荐和智能反馈，帮助学生更高效地掌握知识。</w:t>
      </w:r>
    </w:p>
    <w:p w14:paraId="56C9BC1D" w14:textId="77777777" w:rsidR="009B5C64" w:rsidRDefault="00000000">
      <w:pPr>
        <w:ind w:firstLineChars="200" w:firstLine="480"/>
        <w:rPr>
          <w:rFonts w:ascii="仿宋" w:eastAsia="仿宋" w:hAnsi="仿宋" w:hint="eastAsia"/>
          <w:bCs/>
          <w:sz w:val="24"/>
          <w:szCs w:val="24"/>
        </w:rPr>
      </w:pPr>
      <w:r>
        <w:rPr>
          <w:rFonts w:ascii="仿宋" w:eastAsia="仿宋" w:hAnsi="仿宋"/>
          <w:bCs/>
          <w:color w:val="auto"/>
          <w:sz w:val="24"/>
          <w:szCs w:val="24"/>
        </w:rPr>
        <w:t>（八）支</w:t>
      </w:r>
      <w:r>
        <w:rPr>
          <w:rFonts w:ascii="仿宋" w:eastAsia="仿宋" w:hAnsi="仿宋"/>
          <w:bCs/>
          <w:sz w:val="24"/>
          <w:szCs w:val="24"/>
        </w:rPr>
        <w:t>持开展基于OBE</w:t>
      </w:r>
      <w:r>
        <w:rPr>
          <w:rFonts w:ascii="仿宋" w:eastAsia="仿宋" w:hAnsi="仿宋" w:hint="eastAsia"/>
          <w:bCs/>
          <w:sz w:val="24"/>
          <w:szCs w:val="24"/>
        </w:rPr>
        <w:t>的</w:t>
      </w:r>
      <w:r>
        <w:rPr>
          <w:rFonts w:ascii="仿宋" w:eastAsia="仿宋" w:hAnsi="仿宋"/>
          <w:bCs/>
          <w:sz w:val="24"/>
          <w:szCs w:val="24"/>
        </w:rPr>
        <w:t>课程设计、实施与评价。</w:t>
      </w:r>
    </w:p>
    <w:p w14:paraId="144296E1"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能够在AI智慧课程平台支持下辅助开展课程及项目设计，依据能力图谱中的项目任务开展</w:t>
      </w:r>
      <w:proofErr w:type="gramStart"/>
      <w:r>
        <w:rPr>
          <w:rFonts w:ascii="仿宋" w:eastAsia="仿宋" w:hAnsi="仿宋" w:cs="仿宋" w:hint="eastAsia"/>
          <w:sz w:val="24"/>
          <w:szCs w:val="24"/>
        </w:rPr>
        <w:t>课程实施课程实施</w:t>
      </w:r>
      <w:proofErr w:type="gramEnd"/>
      <w:r>
        <w:rPr>
          <w:rFonts w:ascii="仿宋" w:eastAsia="仿宋" w:hAnsi="仿宋" w:cs="仿宋" w:hint="eastAsia"/>
          <w:sz w:val="24"/>
          <w:szCs w:val="24"/>
        </w:rPr>
        <w:t>，自动生成课程评价报告和教学过程大数据，支持课程评价。</w:t>
      </w:r>
    </w:p>
    <w:p w14:paraId="59A2F042" w14:textId="77777777" w:rsidR="009B5C64" w:rsidRDefault="00000000">
      <w:pPr>
        <w:pStyle w:val="2"/>
        <w:ind w:firstLine="480"/>
        <w:rPr>
          <w:rFonts w:ascii="仿宋" w:eastAsia="仿宋" w:hAnsi="仿宋"/>
          <w:b w:val="0"/>
          <w:bCs/>
          <w:color w:val="auto"/>
          <w:sz w:val="24"/>
          <w:szCs w:val="24"/>
        </w:rPr>
      </w:pPr>
      <w:r>
        <w:rPr>
          <w:rFonts w:ascii="仿宋" w:eastAsia="仿宋" w:hAnsi="仿宋"/>
          <w:b w:val="0"/>
          <w:bCs/>
          <w:color w:val="auto"/>
          <w:sz w:val="24"/>
          <w:szCs w:val="24"/>
        </w:rPr>
        <w:t>（九）数字教师</w:t>
      </w:r>
    </w:p>
    <w:p w14:paraId="5AE7E87F"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1.总体服务要求：</w:t>
      </w:r>
    </w:p>
    <w:p w14:paraId="0DCF25C8"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包含数字教师声音克隆训练服务、数字教师人像模型训练服务、数字教师声音模型和</w:t>
      </w:r>
      <w:r>
        <w:rPr>
          <w:rFonts w:ascii="仿宋" w:eastAsia="仿宋" w:hAnsi="仿宋" w:cs="仿宋" w:hint="eastAsia"/>
          <w:sz w:val="24"/>
          <w:szCs w:val="24"/>
        </w:rPr>
        <w:lastRenderedPageBreak/>
        <w:t>人像模型合成服务，以及素材库，通过各项系统和平台工具的使用服务支持学校老师自助式制作数字微课。</w:t>
      </w:r>
    </w:p>
    <w:p w14:paraId="5EE934BC"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（1）利用数字教师平台，按建设课程需求训练制作出授课老师的数字分身。</w:t>
      </w:r>
    </w:p>
    <w:p w14:paraId="3398EA49"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（2）利用数字教师平台制作数字微课，利用数字教师、PPT 和讲稿可以直接制作生成数字微课。</w:t>
      </w:r>
    </w:p>
    <w:p w14:paraId="0C60D222"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（3）支持生成课程的数字微课。其中每个数字教师微课时长根据课程建设需求确定。</w:t>
      </w:r>
    </w:p>
    <w:p w14:paraId="796A0D22"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2.总体技术要求：</w:t>
      </w:r>
    </w:p>
    <w:p w14:paraId="7486C6B0"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（1）平台需要帮助学校构建起基于大模型训练生成数字教师，同时支持利用数字教师制作微课，</w:t>
      </w:r>
      <w:r>
        <w:rPr>
          <w:rFonts w:ascii="仿宋" w:eastAsia="仿宋" w:hAnsi="仿宋" w:cs="仿宋" w:hint="eastAsia"/>
          <w:spacing w:val="9"/>
          <w:sz w:val="24"/>
          <w:szCs w:val="24"/>
        </w:rPr>
        <w:t>为课程数字化转型、高质量建设奠定基础</w:t>
      </w:r>
      <w:r>
        <w:rPr>
          <w:rFonts w:ascii="仿宋" w:eastAsia="仿宋" w:hAnsi="仿宋" w:cs="仿宋" w:hint="eastAsia"/>
          <w:sz w:val="24"/>
          <w:szCs w:val="24"/>
        </w:rPr>
        <w:t>。</w:t>
      </w:r>
    </w:p>
    <w:p w14:paraId="71813928"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（2）数字教师是一种基于人工智能技术，根据真人的声音、外貌等特征，创建的虚拟数字化人。</w:t>
      </w:r>
    </w:p>
    <w:p w14:paraId="057AB10A"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bCs/>
          <w:sz w:val="24"/>
          <w:szCs w:val="24"/>
        </w:rPr>
        <w:t>（3）</w:t>
      </w:r>
      <w:r>
        <w:rPr>
          <w:rFonts w:ascii="仿宋" w:eastAsia="仿宋" w:hAnsi="仿宋" w:cs="仿宋" w:hint="eastAsia"/>
          <w:sz w:val="24"/>
          <w:szCs w:val="24"/>
        </w:rPr>
        <w:t>系统要求利用最新的云计算、大数据和人工智能技术，使用包含循环神经网络和</w:t>
      </w:r>
      <w:proofErr w:type="spellStart"/>
      <w:r>
        <w:rPr>
          <w:rFonts w:ascii="仿宋" w:eastAsia="仿宋" w:hAnsi="仿宋" w:cs="仿宋" w:hint="eastAsia"/>
          <w:sz w:val="24"/>
          <w:szCs w:val="24"/>
        </w:rPr>
        <w:t>WaveGAN</w:t>
      </w:r>
      <w:proofErr w:type="spellEnd"/>
      <w:r>
        <w:rPr>
          <w:rFonts w:ascii="仿宋" w:eastAsia="仿宋" w:hAnsi="仿宋" w:cs="仿宋" w:hint="eastAsia"/>
          <w:sz w:val="24"/>
          <w:szCs w:val="24"/>
        </w:rPr>
        <w:t>、Griffin-Lim等算法的大模型等技术。</w:t>
      </w:r>
    </w:p>
    <w:p w14:paraId="4EE689B3"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bCs/>
          <w:sz w:val="24"/>
          <w:szCs w:val="24"/>
        </w:rPr>
        <w:t>（4）</w:t>
      </w:r>
      <w:r>
        <w:rPr>
          <w:rFonts w:ascii="仿宋" w:eastAsia="仿宋" w:hAnsi="仿宋" w:cs="仿宋" w:hint="eastAsia"/>
          <w:sz w:val="24"/>
          <w:szCs w:val="24"/>
        </w:rPr>
        <w:t>系统要求与智能</w:t>
      </w:r>
      <w:proofErr w:type="gramStart"/>
      <w:r>
        <w:rPr>
          <w:rFonts w:ascii="仿宋" w:eastAsia="仿宋" w:hAnsi="仿宋" w:cs="仿宋" w:hint="eastAsia"/>
          <w:sz w:val="24"/>
          <w:szCs w:val="24"/>
        </w:rPr>
        <w:t>云教学</w:t>
      </w:r>
      <w:proofErr w:type="gramEnd"/>
      <w:r>
        <w:rPr>
          <w:rFonts w:ascii="仿宋" w:eastAsia="仿宋" w:hAnsi="仿宋" w:cs="仿宋" w:hint="eastAsia"/>
          <w:sz w:val="24"/>
          <w:szCs w:val="24"/>
        </w:rPr>
        <w:t>工具和课程平台无缝数据对接。</w:t>
      </w:r>
    </w:p>
    <w:p w14:paraId="7D3D7349"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bCs/>
          <w:sz w:val="24"/>
          <w:szCs w:val="24"/>
        </w:rPr>
        <w:t>（5）</w:t>
      </w:r>
      <w:r>
        <w:rPr>
          <w:rFonts w:ascii="仿宋" w:eastAsia="仿宋" w:hAnsi="仿宋" w:cs="仿宋" w:hint="eastAsia"/>
          <w:sz w:val="24"/>
          <w:szCs w:val="24"/>
        </w:rPr>
        <w:t>系统要求在B/S浏览器架构下操作，无需额外下载客户端。</w:t>
      </w:r>
    </w:p>
    <w:p w14:paraId="397CC0DD" w14:textId="77777777" w:rsidR="009B5C64" w:rsidRDefault="00000000">
      <w:pPr>
        <w:spacing w:after="0" w:line="560" w:lineRule="exact"/>
        <w:ind w:firstLineChars="200" w:firstLine="480"/>
        <w:jc w:val="both"/>
        <w:rPr>
          <w:rFonts w:ascii="仿宋" w:eastAsia="仿宋" w:hAnsi="仿宋" w:cs="仿宋" w:hint="eastAsia"/>
          <w:color w:val="auto"/>
          <w:sz w:val="24"/>
          <w:szCs w:val="24"/>
        </w:rPr>
      </w:pPr>
      <w:r>
        <w:rPr>
          <w:rFonts w:ascii="仿宋" w:eastAsia="仿宋" w:hAnsi="仿宋" w:cs="仿宋" w:hint="eastAsia"/>
          <w:color w:val="auto"/>
          <w:sz w:val="24"/>
          <w:szCs w:val="24"/>
        </w:rPr>
        <w:t>3.具体功能要求</w:t>
      </w:r>
    </w:p>
    <w:p w14:paraId="01FFB62E" w14:textId="77777777" w:rsidR="009B5C64" w:rsidRDefault="00000000">
      <w:pPr>
        <w:pStyle w:val="a4"/>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（1）数字教师声音克隆训练服务</w:t>
      </w:r>
    </w:p>
    <w:p w14:paraId="49FCB8A9" w14:textId="77777777" w:rsidR="009B5C64" w:rsidRDefault="00000000">
      <w:pPr>
        <w:pStyle w:val="a4"/>
        <w:numPr>
          <w:ilvl w:val="0"/>
          <w:numId w:val="2"/>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支持不超过25分钟录音数据即可完成声音训练，实现声音克隆效果的要求。</w:t>
      </w:r>
    </w:p>
    <w:p w14:paraId="7F44FCD7" w14:textId="77777777" w:rsidR="009B5C64" w:rsidRDefault="00000000">
      <w:pPr>
        <w:pStyle w:val="a4"/>
        <w:numPr>
          <w:ilvl w:val="0"/>
          <w:numId w:val="2"/>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 24小时内完成数字人声音模型训练的要求。</w:t>
      </w:r>
    </w:p>
    <w:p w14:paraId="14A4C5F6" w14:textId="77777777" w:rsidR="009B5C64" w:rsidRDefault="00000000">
      <w:pPr>
        <w:pStyle w:val="a4"/>
        <w:numPr>
          <w:ilvl w:val="0"/>
          <w:numId w:val="2"/>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支持手机采集的录音数据，上传至平台自动进行声音克隆。</w:t>
      </w:r>
    </w:p>
    <w:p w14:paraId="104B199B" w14:textId="77777777" w:rsidR="009B5C64" w:rsidRDefault="00000000">
      <w:pPr>
        <w:pStyle w:val="a4"/>
        <w:numPr>
          <w:ilvl w:val="0"/>
          <w:numId w:val="2"/>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支持实时生成数字人语音，并返回合成结果的要求。</w:t>
      </w:r>
    </w:p>
    <w:p w14:paraId="2C21FB5E" w14:textId="77777777" w:rsidR="009B5C64" w:rsidRDefault="00000000">
      <w:pPr>
        <w:pStyle w:val="a4"/>
        <w:numPr>
          <w:ilvl w:val="0"/>
          <w:numId w:val="2"/>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支持线下录音棚录制或提供已有课程录音数据进行训练。</w:t>
      </w:r>
    </w:p>
    <w:p w14:paraId="2EB5177F" w14:textId="77777777" w:rsidR="009B5C64" w:rsidRDefault="00000000">
      <w:pPr>
        <w:pStyle w:val="a4"/>
        <w:numPr>
          <w:ilvl w:val="0"/>
          <w:numId w:val="2"/>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支持部分地区方言的合成服务。</w:t>
      </w:r>
    </w:p>
    <w:p w14:paraId="74532E83" w14:textId="77777777" w:rsidR="009B5C64" w:rsidRDefault="00000000">
      <w:pPr>
        <w:pStyle w:val="a4"/>
        <w:numPr>
          <w:ilvl w:val="0"/>
          <w:numId w:val="2"/>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可支持音频格式：WAV格式，录音时设备采用44100或48000采样率。</w:t>
      </w:r>
    </w:p>
    <w:p w14:paraId="362C4D74" w14:textId="77777777" w:rsidR="009B5C64" w:rsidRDefault="00000000">
      <w:pPr>
        <w:pStyle w:val="a4"/>
        <w:numPr>
          <w:ilvl w:val="0"/>
          <w:numId w:val="2"/>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lastRenderedPageBreak/>
        <w:t>系统平台提供训练口播录音文案。</w:t>
      </w:r>
    </w:p>
    <w:p w14:paraId="5CA42A57" w14:textId="77777777" w:rsidR="009B5C64" w:rsidRDefault="00000000">
      <w:pPr>
        <w:pStyle w:val="a4"/>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（2）数字教师人像模型训练服务</w:t>
      </w:r>
    </w:p>
    <w:p w14:paraId="20F92539" w14:textId="77777777" w:rsidR="009B5C64" w:rsidRDefault="00000000">
      <w:pPr>
        <w:pStyle w:val="a4"/>
        <w:numPr>
          <w:ilvl w:val="0"/>
          <w:numId w:val="3"/>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支持不超过 5 分钟人像视频数据即可完成人像训练，实现人像克隆效果的要求。</w:t>
      </w:r>
    </w:p>
    <w:p w14:paraId="1115B87A" w14:textId="77777777" w:rsidR="009B5C64" w:rsidRDefault="00000000">
      <w:pPr>
        <w:pStyle w:val="a4"/>
        <w:numPr>
          <w:ilvl w:val="0"/>
          <w:numId w:val="3"/>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支持线下摄影棚视频采集或提供已有课程人像数据导入电脑客户端进行训练。</w:t>
      </w:r>
    </w:p>
    <w:p w14:paraId="0952DFB7" w14:textId="77777777" w:rsidR="009B5C64" w:rsidRDefault="00000000">
      <w:pPr>
        <w:pStyle w:val="a4"/>
        <w:numPr>
          <w:ilvl w:val="0"/>
          <w:numId w:val="3"/>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数字教师人像模型驱动可以根据语音或文字自动模拟真人生成讲话的口型表情。</w:t>
      </w:r>
    </w:p>
    <w:p w14:paraId="4B5D1638" w14:textId="77777777" w:rsidR="009B5C64" w:rsidRDefault="00000000">
      <w:pPr>
        <w:pStyle w:val="a4"/>
        <w:numPr>
          <w:ilvl w:val="0"/>
          <w:numId w:val="3"/>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具有快速训练交付能力，训练交付时间不超过 3 天。</w:t>
      </w:r>
    </w:p>
    <w:p w14:paraId="4D2A38A9" w14:textId="77777777" w:rsidR="009B5C64" w:rsidRDefault="00000000">
      <w:pPr>
        <w:pStyle w:val="a4"/>
        <w:numPr>
          <w:ilvl w:val="0"/>
          <w:numId w:val="3"/>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支持人像模型文件自动加密。</w:t>
      </w:r>
    </w:p>
    <w:p w14:paraId="67CC8ED3" w14:textId="77777777" w:rsidR="009B5C64" w:rsidRDefault="00000000">
      <w:pPr>
        <w:pStyle w:val="a4"/>
        <w:numPr>
          <w:ilvl w:val="0"/>
          <w:numId w:val="3"/>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可支持格式为H.264、25帧、4K分辨率高清视频训练及人像采集。</w:t>
      </w:r>
    </w:p>
    <w:p w14:paraId="2D900FEB" w14:textId="77777777" w:rsidR="009B5C64" w:rsidRDefault="00000000">
      <w:pPr>
        <w:pStyle w:val="a4"/>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（3）数字教师声音模型和人像模型</w:t>
      </w:r>
      <w:proofErr w:type="gramStart"/>
      <w:r>
        <w:rPr>
          <w:rFonts w:ascii="仿宋" w:eastAsia="仿宋" w:hAnsi="仿宋" w:cs="仿宋" w:hint="eastAsia"/>
          <w:szCs w:val="24"/>
        </w:rPr>
        <w:t>合成微课服务</w:t>
      </w:r>
      <w:proofErr w:type="gramEnd"/>
    </w:p>
    <w:p w14:paraId="0ABF66FE"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支持声音克隆技术。</w:t>
      </w:r>
    </w:p>
    <w:p w14:paraId="6BDECFB9"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支持合成口唇匹配度精准。</w:t>
      </w:r>
    </w:p>
    <w:p w14:paraId="5DD3E7EA"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根据文本文案快速完成数字人人像合成，并返回合成结果的要求。</w:t>
      </w:r>
    </w:p>
    <w:p w14:paraId="2574D1A7"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支持自动同步已合成语音与人像进行合成。</w:t>
      </w:r>
    </w:p>
    <w:p w14:paraId="0D9BBEC0"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支持语音和人像的灵活组合。</w:t>
      </w:r>
    </w:p>
    <w:p w14:paraId="2AF17F61"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支持通过文字驱动声音模型合成指定音色的数字人语音。</w:t>
      </w:r>
    </w:p>
    <w:p w14:paraId="0DB0657D"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支持上传 PPT 文件，系统自动将PPT文件读取解析为PPT画面，可在工作台中逐页</w:t>
      </w:r>
      <w:proofErr w:type="gramStart"/>
      <w:r>
        <w:rPr>
          <w:rFonts w:ascii="仿宋" w:eastAsia="仿宋" w:hAnsi="仿宋" w:cs="仿宋" w:hint="eastAsia"/>
          <w:szCs w:val="24"/>
        </w:rPr>
        <w:t>编辑微课内容</w:t>
      </w:r>
      <w:proofErr w:type="gramEnd"/>
      <w:r>
        <w:rPr>
          <w:rFonts w:ascii="仿宋" w:eastAsia="仿宋" w:hAnsi="仿宋" w:cs="仿宋" w:hint="eastAsia"/>
          <w:szCs w:val="24"/>
        </w:rPr>
        <w:t>。</w:t>
      </w:r>
    </w:p>
    <w:p w14:paraId="43321732"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支持教学操作录屏，可录制电脑操作界面或 PPT 动画。</w:t>
      </w:r>
    </w:p>
    <w:p w14:paraId="73B0A823"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支持文本驱动和声音驱动两种人像合成方式。</w:t>
      </w:r>
    </w:p>
    <w:p w14:paraId="5B2F31C9"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支持图片高</w:t>
      </w:r>
      <w:proofErr w:type="gramStart"/>
      <w:r>
        <w:rPr>
          <w:rFonts w:ascii="仿宋" w:eastAsia="仿宋" w:hAnsi="仿宋" w:cs="仿宋" w:hint="eastAsia"/>
          <w:szCs w:val="24"/>
        </w:rPr>
        <w:t>清形象</w:t>
      </w:r>
      <w:proofErr w:type="gramEnd"/>
      <w:r>
        <w:rPr>
          <w:rFonts w:ascii="仿宋" w:eastAsia="仿宋" w:hAnsi="仿宋" w:cs="仿宋" w:hint="eastAsia"/>
          <w:szCs w:val="24"/>
        </w:rPr>
        <w:t>数字人和视频高</w:t>
      </w:r>
      <w:proofErr w:type="gramStart"/>
      <w:r>
        <w:rPr>
          <w:rFonts w:ascii="仿宋" w:eastAsia="仿宋" w:hAnsi="仿宋" w:cs="仿宋" w:hint="eastAsia"/>
          <w:szCs w:val="24"/>
        </w:rPr>
        <w:t>清数字</w:t>
      </w:r>
      <w:proofErr w:type="gramEnd"/>
      <w:r>
        <w:rPr>
          <w:rFonts w:ascii="仿宋" w:eastAsia="仿宋" w:hAnsi="仿宋" w:cs="仿宋" w:hint="eastAsia"/>
          <w:szCs w:val="24"/>
        </w:rPr>
        <w:t>人两种形式的数字</w:t>
      </w:r>
      <w:proofErr w:type="gramStart"/>
      <w:r>
        <w:rPr>
          <w:rFonts w:ascii="仿宋" w:eastAsia="仿宋" w:hAnsi="仿宋" w:cs="仿宋" w:hint="eastAsia"/>
          <w:szCs w:val="24"/>
        </w:rPr>
        <w:t>人微课合成</w:t>
      </w:r>
      <w:proofErr w:type="gramEnd"/>
      <w:r>
        <w:rPr>
          <w:rFonts w:ascii="仿宋" w:eastAsia="仿宋" w:hAnsi="仿宋" w:cs="仿宋" w:hint="eastAsia"/>
          <w:szCs w:val="24"/>
        </w:rPr>
        <w:t>。</w:t>
      </w:r>
    </w:p>
    <w:p w14:paraId="3C95DB97"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支持上传课件背景是图片或者视频的功能，上传后可对页面的内容</w:t>
      </w:r>
      <w:proofErr w:type="gramStart"/>
      <w:r>
        <w:rPr>
          <w:rFonts w:ascii="仿宋" w:eastAsia="仿宋" w:hAnsi="仿宋" w:cs="仿宋" w:hint="eastAsia"/>
          <w:szCs w:val="24"/>
        </w:rPr>
        <w:t>进行微课制作</w:t>
      </w:r>
      <w:proofErr w:type="gramEnd"/>
      <w:r>
        <w:rPr>
          <w:rFonts w:ascii="仿宋" w:eastAsia="仿宋" w:hAnsi="仿宋" w:cs="仿宋" w:hint="eastAsia"/>
          <w:szCs w:val="24"/>
        </w:rPr>
        <w:t>。</w:t>
      </w:r>
    </w:p>
    <w:p w14:paraId="5C15F516"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支持语音结果的下载、语音合成的在线试听。</w:t>
      </w:r>
    </w:p>
    <w:p w14:paraId="516846E6"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支持将效果预览功能，可在线预先预览合成效果。</w:t>
      </w:r>
    </w:p>
    <w:p w14:paraId="2874D3B3"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支持上传语音能识别敏感字词，并进行合成确认。</w:t>
      </w:r>
    </w:p>
    <w:p w14:paraId="24EA5451"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lastRenderedPageBreak/>
        <w:t>人像合成支持预览、查看、动作模型不同时间段的选择等。</w:t>
      </w:r>
    </w:p>
    <w:p w14:paraId="4CB17C8B"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系统支持通过语音或文字驱动人像模型合成指定动作的数字人人像。</w:t>
      </w:r>
    </w:p>
    <w:p w14:paraId="5003C786"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支持查看成功合成的数字人，包括 PPT 对应画面，数字人人像。</w:t>
      </w:r>
    </w:p>
    <w:p w14:paraId="3C0A3027"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可支持视频高清分辨率处理。</w:t>
      </w:r>
    </w:p>
    <w:p w14:paraId="6DE62527"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可支持视频脸部修复。</w:t>
      </w:r>
    </w:p>
    <w:p w14:paraId="312C32F8"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系统支持动作分解，可将用户动态动作分解为多个子动作，在</w:t>
      </w:r>
      <w:proofErr w:type="gramStart"/>
      <w:r>
        <w:rPr>
          <w:rFonts w:ascii="仿宋" w:eastAsia="仿宋" w:hAnsi="仿宋" w:cs="仿宋" w:hint="eastAsia"/>
          <w:szCs w:val="24"/>
        </w:rPr>
        <w:t>微课制作</w:t>
      </w:r>
      <w:proofErr w:type="gramEnd"/>
      <w:r>
        <w:rPr>
          <w:rFonts w:ascii="仿宋" w:eastAsia="仿宋" w:hAnsi="仿宋" w:cs="仿宋" w:hint="eastAsia"/>
          <w:szCs w:val="24"/>
        </w:rPr>
        <w:t>过程中自由选择合适的</w:t>
      </w:r>
      <w:proofErr w:type="gramStart"/>
      <w:r>
        <w:rPr>
          <w:rFonts w:ascii="仿宋" w:eastAsia="仿宋" w:hAnsi="仿宋" w:cs="仿宋" w:hint="eastAsia"/>
          <w:szCs w:val="24"/>
        </w:rPr>
        <w:t>子动作</w:t>
      </w:r>
      <w:proofErr w:type="gramEnd"/>
      <w:r>
        <w:rPr>
          <w:rFonts w:ascii="仿宋" w:eastAsia="仿宋" w:hAnsi="仿宋" w:cs="仿宋" w:hint="eastAsia"/>
          <w:szCs w:val="24"/>
        </w:rPr>
        <w:t>来搭配文案。</w:t>
      </w:r>
    </w:p>
    <w:p w14:paraId="07AC19DB"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系统支持</w:t>
      </w:r>
      <w:proofErr w:type="gramStart"/>
      <w:r>
        <w:rPr>
          <w:rFonts w:ascii="仿宋" w:eastAsia="仿宋" w:hAnsi="仿宋" w:cs="仿宋" w:hint="eastAsia"/>
          <w:szCs w:val="24"/>
        </w:rPr>
        <w:t>多微课合成</w:t>
      </w:r>
      <w:proofErr w:type="gramEnd"/>
      <w:r>
        <w:rPr>
          <w:rFonts w:ascii="仿宋" w:eastAsia="仿宋" w:hAnsi="仿宋" w:cs="仿宋" w:hint="eastAsia"/>
          <w:szCs w:val="24"/>
        </w:rPr>
        <w:t>任务，动态化</w:t>
      </w:r>
      <w:proofErr w:type="gramStart"/>
      <w:r>
        <w:rPr>
          <w:rFonts w:ascii="仿宋" w:eastAsia="仿宋" w:hAnsi="仿宋" w:cs="仿宋" w:hint="eastAsia"/>
          <w:szCs w:val="24"/>
        </w:rPr>
        <w:t>调用算力资源</w:t>
      </w:r>
      <w:proofErr w:type="gramEnd"/>
      <w:r>
        <w:rPr>
          <w:rFonts w:ascii="仿宋" w:eastAsia="仿宋" w:hAnsi="仿宋" w:cs="仿宋" w:hint="eastAsia"/>
          <w:szCs w:val="24"/>
        </w:rPr>
        <w:t>，弹性优化任务，并行快速合成微课，可随时删除任务、查看进度、重新运行任务。</w:t>
      </w:r>
    </w:p>
    <w:p w14:paraId="70689E27"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支持课题组成员</w:t>
      </w:r>
      <w:proofErr w:type="gramStart"/>
      <w:r>
        <w:rPr>
          <w:rFonts w:ascii="仿宋" w:eastAsia="仿宋" w:hAnsi="仿宋" w:cs="仿宋" w:hint="eastAsia"/>
          <w:szCs w:val="24"/>
        </w:rPr>
        <w:t>的微课合成</w:t>
      </w:r>
      <w:proofErr w:type="gramEnd"/>
      <w:r>
        <w:rPr>
          <w:rFonts w:ascii="仿宋" w:eastAsia="仿宋" w:hAnsi="仿宋" w:cs="仿宋" w:hint="eastAsia"/>
          <w:szCs w:val="24"/>
        </w:rPr>
        <w:t>统计，统计合成时长，统计并可查看已有</w:t>
      </w:r>
      <w:proofErr w:type="gramStart"/>
      <w:r>
        <w:rPr>
          <w:rFonts w:ascii="仿宋" w:eastAsia="仿宋" w:hAnsi="仿宋" w:cs="仿宋" w:hint="eastAsia"/>
          <w:szCs w:val="24"/>
        </w:rPr>
        <w:t>的微课资源</w:t>
      </w:r>
      <w:proofErr w:type="gramEnd"/>
      <w:r>
        <w:rPr>
          <w:rFonts w:ascii="仿宋" w:eastAsia="仿宋" w:hAnsi="仿宋" w:cs="仿宋" w:hint="eastAsia"/>
          <w:szCs w:val="24"/>
        </w:rPr>
        <w:t>。</w:t>
      </w:r>
    </w:p>
    <w:p w14:paraId="788835D3"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支持内容制作中的保存与恢复，如果临时退出了平台系统，下次用户进入，用户可选择是否恢复上次制作的进度。</w:t>
      </w:r>
    </w:p>
    <w:p w14:paraId="1C85E301"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提供数据加密服务，妥善保护用户的形象、音色隐私。</w:t>
      </w:r>
    </w:p>
    <w:p w14:paraId="576260DF"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生成</w:t>
      </w:r>
      <w:proofErr w:type="gramStart"/>
      <w:r>
        <w:rPr>
          <w:rFonts w:ascii="仿宋" w:eastAsia="仿宋" w:hAnsi="仿宋" w:cs="仿宋" w:hint="eastAsia"/>
          <w:szCs w:val="24"/>
        </w:rPr>
        <w:t>的微课视频</w:t>
      </w:r>
      <w:proofErr w:type="gramEnd"/>
      <w:r>
        <w:rPr>
          <w:rFonts w:ascii="仿宋" w:eastAsia="仿宋" w:hAnsi="仿宋" w:cs="仿宋" w:hint="eastAsia"/>
          <w:szCs w:val="24"/>
        </w:rPr>
        <w:t>内容提供加密存储，保证用户视频安全。</w:t>
      </w:r>
    </w:p>
    <w:p w14:paraId="742B3E19"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项目管理功能：用户可以在制作过程中实时保存项目，下次用户进入，可快速打开上次保存的项目。</w:t>
      </w:r>
    </w:p>
    <w:p w14:paraId="39FA4549"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系统支持字幕添加功能，用户在视频导出时可</w:t>
      </w:r>
      <w:proofErr w:type="gramStart"/>
      <w:r>
        <w:rPr>
          <w:rFonts w:ascii="仿宋" w:eastAsia="仿宋" w:hAnsi="仿宋" w:cs="仿宋" w:hint="eastAsia"/>
          <w:szCs w:val="24"/>
        </w:rPr>
        <w:t>勾选是否</w:t>
      </w:r>
      <w:proofErr w:type="gramEnd"/>
      <w:r>
        <w:rPr>
          <w:rFonts w:ascii="仿宋" w:eastAsia="仿宋" w:hAnsi="仿宋" w:cs="仿宋" w:hint="eastAsia"/>
          <w:szCs w:val="24"/>
        </w:rPr>
        <w:t>添加字幕。若勾选，导出后的视频将含文案字幕。</w:t>
      </w:r>
    </w:p>
    <w:p w14:paraId="5140D344" w14:textId="77777777" w:rsidR="009B5C64" w:rsidRDefault="00000000">
      <w:pPr>
        <w:pStyle w:val="a4"/>
        <w:numPr>
          <w:ilvl w:val="0"/>
          <w:numId w:val="4"/>
        </w:numPr>
        <w:spacing w:before="0" w:beforeAutospacing="0" w:after="0" w:line="560" w:lineRule="exact"/>
        <w:ind w:firstLineChars="200" w:firstLine="480"/>
        <w:rPr>
          <w:rFonts w:ascii="仿宋" w:eastAsia="仿宋" w:hAnsi="仿宋" w:cs="仿宋" w:hint="eastAsia"/>
          <w:szCs w:val="24"/>
        </w:rPr>
      </w:pPr>
      <w:r>
        <w:rPr>
          <w:rFonts w:ascii="仿宋" w:eastAsia="仿宋" w:hAnsi="仿宋" w:cs="仿宋" w:hint="eastAsia"/>
          <w:szCs w:val="24"/>
        </w:rPr>
        <w:t>系统支持静态数字分身的眨眼动作设置，可以对眨眼幅度和频率进行设置，包含不少于4种设置模式。</w:t>
      </w:r>
    </w:p>
    <w:p w14:paraId="3EF5B810" w14:textId="77777777" w:rsidR="009B5C64" w:rsidRDefault="00000000">
      <w:pPr>
        <w:pStyle w:val="af6"/>
        <w:spacing w:after="0"/>
        <w:ind w:firstLine="480"/>
        <w:jc w:val="both"/>
        <w:rPr>
          <w:rFonts w:ascii="仿宋" w:eastAsia="仿宋" w:hAnsi="仿宋" w:cs="楷体" w:hint="eastAsia"/>
          <w:sz w:val="24"/>
          <w:szCs w:val="24"/>
          <w:lang w:val="zh-TW"/>
        </w:rPr>
      </w:pPr>
      <w:r>
        <w:rPr>
          <w:rFonts w:ascii="仿宋" w:eastAsia="仿宋" w:hAnsi="仿宋" w:cs="楷体" w:hint="eastAsia"/>
          <w:sz w:val="24"/>
          <w:szCs w:val="24"/>
        </w:rPr>
        <w:t>（十）AI教学工具</w:t>
      </w:r>
      <w:r>
        <w:rPr>
          <w:rFonts w:ascii="仿宋" w:eastAsia="仿宋" w:hAnsi="仿宋" w:cs="楷体" w:hint="eastAsia"/>
          <w:sz w:val="24"/>
          <w:szCs w:val="24"/>
          <w:lang w:val="zh-TW" w:eastAsia="zh-TW"/>
        </w:rPr>
        <w:t>功能要求</w:t>
      </w:r>
      <w:r>
        <w:rPr>
          <w:rFonts w:ascii="仿宋" w:eastAsia="仿宋" w:hAnsi="仿宋" w:cs="楷体" w:hint="eastAsia"/>
          <w:sz w:val="24"/>
          <w:szCs w:val="24"/>
          <w:lang w:val="zh-TW"/>
        </w:rPr>
        <w:t>：</w:t>
      </w:r>
    </w:p>
    <w:p w14:paraId="73A307EA"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eastAsia="zh-TW"/>
        </w:rPr>
      </w:pPr>
      <w:r>
        <w:rPr>
          <w:rFonts w:ascii="仿宋" w:eastAsia="仿宋" w:hAnsi="仿宋" w:cs="仿宋" w:hint="eastAsia"/>
          <w:color w:val="000000"/>
          <w:szCs w:val="24"/>
        </w:rPr>
        <w:t>1.具备签到、作业、分组任务、资源共享、助教设置等</w:t>
      </w:r>
      <w:r>
        <w:rPr>
          <w:rFonts w:ascii="仿宋" w:eastAsia="仿宋" w:hAnsi="仿宋" w:cs="仿宋" w:hint="eastAsia"/>
          <w:color w:val="000000"/>
          <w:szCs w:val="24"/>
          <w:lang w:val="zh-TW" w:eastAsia="zh-TW"/>
        </w:rPr>
        <w:t>课堂互动教学功能</w:t>
      </w:r>
    </w:p>
    <w:p w14:paraId="50738E7F"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eastAsia="zh-TW"/>
        </w:rPr>
      </w:pPr>
      <w:r>
        <w:rPr>
          <w:rFonts w:ascii="仿宋" w:eastAsia="仿宋" w:hAnsi="仿宋" w:cs="仿宋" w:hint="eastAsia"/>
          <w:color w:val="000000"/>
          <w:szCs w:val="24"/>
        </w:rPr>
        <w:t>2.</w:t>
      </w:r>
      <w:r>
        <w:rPr>
          <w:rFonts w:ascii="仿宋" w:eastAsia="仿宋" w:hAnsi="仿宋" w:cs="仿宋" w:hint="eastAsia"/>
          <w:color w:val="000000"/>
          <w:szCs w:val="24"/>
          <w:lang w:val="zh-TW"/>
        </w:rPr>
        <w:t>具备</w:t>
      </w:r>
      <w:r>
        <w:rPr>
          <w:rFonts w:ascii="仿宋" w:eastAsia="仿宋" w:hAnsi="仿宋" w:cs="仿宋" w:hint="eastAsia"/>
          <w:color w:val="000000"/>
          <w:szCs w:val="24"/>
          <w:lang w:val="zh-TW" w:eastAsia="zh-TW"/>
        </w:rPr>
        <w:t>数据导出/分析功能</w:t>
      </w:r>
    </w:p>
    <w:p w14:paraId="7C2E8CF4"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eastAsia="zh-TW"/>
        </w:rPr>
      </w:pPr>
      <w:r>
        <w:rPr>
          <w:rFonts w:ascii="仿宋" w:eastAsia="仿宋" w:hAnsi="仿宋" w:cs="仿宋" w:hint="eastAsia"/>
          <w:szCs w:val="24"/>
        </w:rPr>
        <w:t>（1）</w:t>
      </w:r>
      <w:r>
        <w:rPr>
          <w:rFonts w:ascii="仿宋" w:eastAsia="仿宋" w:hAnsi="仿宋" w:cs="仿宋" w:hint="eastAsia"/>
          <w:color w:val="000000"/>
          <w:szCs w:val="24"/>
          <w:lang w:val="zh-TW" w:eastAsia="zh-TW"/>
        </w:rPr>
        <w:t>老师可以导出每个教学活动的详细活动数据。</w:t>
      </w:r>
    </w:p>
    <w:p w14:paraId="20E25F48"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eastAsia="zh-TW"/>
        </w:rPr>
      </w:pPr>
      <w:r>
        <w:rPr>
          <w:rFonts w:ascii="仿宋" w:eastAsia="仿宋" w:hAnsi="仿宋" w:cs="仿宋" w:hint="eastAsia"/>
          <w:color w:val="000000"/>
          <w:szCs w:val="24"/>
          <w:lang w:val="zh-TW"/>
        </w:rPr>
        <w:lastRenderedPageBreak/>
        <w:t>（</w:t>
      </w:r>
      <w:r>
        <w:rPr>
          <w:rFonts w:ascii="仿宋" w:eastAsia="仿宋" w:hAnsi="仿宋" w:cs="仿宋" w:hint="eastAsia"/>
          <w:color w:val="000000"/>
          <w:szCs w:val="24"/>
        </w:rPr>
        <w:t>2</w:t>
      </w:r>
      <w:r>
        <w:rPr>
          <w:rFonts w:ascii="仿宋" w:eastAsia="仿宋" w:hAnsi="仿宋" w:cs="仿宋" w:hint="eastAsia"/>
          <w:color w:val="000000"/>
          <w:szCs w:val="24"/>
          <w:lang w:val="zh-TW"/>
        </w:rPr>
        <w:t>）</w:t>
      </w:r>
      <w:r>
        <w:rPr>
          <w:rFonts w:ascii="仿宋" w:eastAsia="仿宋" w:hAnsi="仿宋" w:cs="仿宋" w:hint="eastAsia"/>
          <w:color w:val="000000"/>
          <w:szCs w:val="24"/>
          <w:lang w:val="zh-TW" w:eastAsia="zh-TW"/>
        </w:rPr>
        <w:t>具备教师对学生所有学习行为数据的Excel表导出，包括汇总数据和明细数据；导出前可以对资源、活动和成员进行筛选。</w:t>
      </w:r>
    </w:p>
    <w:p w14:paraId="276E23B3"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eastAsia="zh-TW"/>
        </w:rPr>
      </w:pPr>
      <w:r>
        <w:rPr>
          <w:rFonts w:ascii="仿宋" w:eastAsia="仿宋" w:hAnsi="仿宋" w:cs="仿宋" w:hint="eastAsia"/>
          <w:color w:val="000000"/>
          <w:szCs w:val="24"/>
          <w:lang w:val="zh-TW"/>
        </w:rPr>
        <w:t>（</w:t>
      </w:r>
      <w:r>
        <w:rPr>
          <w:rFonts w:ascii="仿宋" w:eastAsia="仿宋" w:hAnsi="仿宋" w:cs="仿宋" w:hint="eastAsia"/>
          <w:color w:val="000000"/>
          <w:szCs w:val="24"/>
        </w:rPr>
        <w:t>3</w:t>
      </w:r>
      <w:r>
        <w:rPr>
          <w:rFonts w:ascii="仿宋" w:eastAsia="仿宋" w:hAnsi="仿宋" w:cs="仿宋" w:hint="eastAsia"/>
          <w:color w:val="000000"/>
          <w:szCs w:val="24"/>
          <w:lang w:val="zh-TW"/>
        </w:rPr>
        <w:t>）</w:t>
      </w:r>
      <w:r>
        <w:rPr>
          <w:rFonts w:ascii="仿宋" w:eastAsia="仿宋" w:hAnsi="仿宋" w:cs="仿宋" w:hint="eastAsia"/>
          <w:color w:val="000000"/>
          <w:szCs w:val="24"/>
          <w:lang w:val="zh-TW" w:eastAsia="zh-TW"/>
        </w:rPr>
        <w:t>具备教师</w:t>
      </w:r>
      <w:proofErr w:type="gramStart"/>
      <w:r>
        <w:rPr>
          <w:rFonts w:ascii="仿宋" w:eastAsia="仿宋" w:hAnsi="仿宋" w:cs="仿宋" w:hint="eastAsia"/>
          <w:color w:val="000000"/>
          <w:szCs w:val="24"/>
          <w:lang w:val="zh-TW" w:eastAsia="zh-TW"/>
        </w:rPr>
        <w:t>查看班课的</w:t>
      </w:r>
      <w:proofErr w:type="gramEnd"/>
      <w:r>
        <w:rPr>
          <w:rFonts w:ascii="仿宋" w:eastAsia="仿宋" w:hAnsi="仿宋" w:cs="仿宋" w:hint="eastAsia"/>
          <w:color w:val="000000"/>
          <w:szCs w:val="24"/>
          <w:lang w:val="zh-TW" w:eastAsia="zh-TW"/>
        </w:rPr>
        <w:t>教学分析报告，教学分析报告应该是动态统计即时的教学数据，包括</w:t>
      </w:r>
      <w:proofErr w:type="gramStart"/>
      <w:r>
        <w:rPr>
          <w:rFonts w:ascii="仿宋" w:eastAsia="仿宋" w:hAnsi="仿宋" w:cs="仿宋" w:hint="eastAsia"/>
          <w:color w:val="000000"/>
          <w:szCs w:val="24"/>
          <w:lang w:val="zh-TW" w:eastAsia="zh-TW"/>
        </w:rPr>
        <w:t>班课统计</w:t>
      </w:r>
      <w:proofErr w:type="gramEnd"/>
      <w:r>
        <w:rPr>
          <w:rFonts w:ascii="仿宋" w:eastAsia="仿宋" w:hAnsi="仿宋" w:cs="仿宋" w:hint="eastAsia"/>
          <w:color w:val="000000"/>
          <w:szCs w:val="24"/>
          <w:lang w:val="zh-TW" w:eastAsia="zh-TW"/>
        </w:rPr>
        <w:t>数据、资源报告、活动报告和学情分析报告。</w:t>
      </w:r>
    </w:p>
    <w:p w14:paraId="475C5C00"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eastAsia="zh-TW"/>
        </w:rPr>
      </w:pPr>
      <w:r>
        <w:rPr>
          <w:rFonts w:ascii="仿宋" w:eastAsia="仿宋" w:hAnsi="仿宋" w:cs="仿宋" w:hint="eastAsia"/>
          <w:bCs/>
          <w:color w:val="000000"/>
          <w:szCs w:val="24"/>
        </w:rPr>
        <w:t>（4）</w:t>
      </w:r>
      <w:r>
        <w:rPr>
          <w:rFonts w:ascii="仿宋" w:eastAsia="仿宋" w:hAnsi="仿宋" w:cs="仿宋" w:hint="eastAsia"/>
          <w:color w:val="000000"/>
          <w:szCs w:val="24"/>
          <w:lang w:val="zh-TW" w:eastAsia="zh-TW"/>
        </w:rPr>
        <w:t>具备教师查看学生的学习分析报告，该报告应该是动态统计即时的学习数据，</w:t>
      </w:r>
      <w:proofErr w:type="gramStart"/>
      <w:r>
        <w:rPr>
          <w:rFonts w:ascii="仿宋" w:eastAsia="仿宋" w:hAnsi="仿宋" w:cs="仿宋" w:hint="eastAsia"/>
          <w:color w:val="000000"/>
          <w:szCs w:val="24"/>
          <w:lang w:val="zh-TW" w:eastAsia="zh-TW"/>
        </w:rPr>
        <w:t>包括班课学习</w:t>
      </w:r>
      <w:proofErr w:type="gramEnd"/>
      <w:r>
        <w:rPr>
          <w:rFonts w:ascii="仿宋" w:eastAsia="仿宋" w:hAnsi="仿宋" w:cs="仿宋" w:hint="eastAsia"/>
          <w:color w:val="000000"/>
          <w:szCs w:val="24"/>
          <w:lang w:val="zh-TW" w:eastAsia="zh-TW"/>
        </w:rPr>
        <w:t>统计汇总报告、资源学习报告、活动参与报告。</w:t>
      </w:r>
    </w:p>
    <w:p w14:paraId="3D423AE6"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eastAsia="zh-TW"/>
        </w:rPr>
      </w:pPr>
      <w:r>
        <w:rPr>
          <w:rFonts w:ascii="仿宋" w:eastAsia="仿宋" w:hAnsi="仿宋" w:cs="仿宋" w:hint="eastAsia"/>
          <w:color w:val="000000"/>
          <w:szCs w:val="24"/>
        </w:rPr>
        <w:t>3.</w:t>
      </w:r>
      <w:r>
        <w:rPr>
          <w:rFonts w:ascii="仿宋" w:eastAsia="仿宋" w:hAnsi="仿宋" w:cs="仿宋" w:hint="eastAsia"/>
          <w:color w:val="000000"/>
          <w:szCs w:val="24"/>
          <w:lang w:val="zh-TW"/>
        </w:rPr>
        <w:t>具备</w:t>
      </w:r>
      <w:r>
        <w:rPr>
          <w:rFonts w:ascii="仿宋" w:eastAsia="仿宋" w:hAnsi="仿宋" w:cs="仿宋" w:hint="eastAsia"/>
          <w:color w:val="000000"/>
          <w:szCs w:val="24"/>
          <w:lang w:val="zh-TW" w:eastAsia="zh-TW"/>
        </w:rPr>
        <w:t>激励体系</w:t>
      </w:r>
    </w:p>
    <w:p w14:paraId="30DA6DA9"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rPr>
      </w:pPr>
      <w:r>
        <w:rPr>
          <w:rFonts w:ascii="仿宋" w:eastAsia="仿宋" w:hAnsi="仿宋" w:cs="仿宋" w:hint="eastAsia"/>
          <w:color w:val="000000"/>
          <w:szCs w:val="24"/>
          <w:lang w:val="zh-TW" w:eastAsia="zh-TW"/>
        </w:rPr>
        <w:t>要求</w:t>
      </w:r>
      <w:r>
        <w:rPr>
          <w:rFonts w:ascii="仿宋" w:eastAsia="仿宋" w:hAnsi="仿宋" w:cs="仿宋" w:hint="eastAsia"/>
          <w:color w:val="000000"/>
          <w:szCs w:val="24"/>
        </w:rPr>
        <w:t>具有激励体系，教师</w:t>
      </w:r>
      <w:r>
        <w:rPr>
          <w:rFonts w:ascii="仿宋" w:eastAsia="仿宋" w:hAnsi="仿宋" w:cs="仿宋" w:hint="eastAsia"/>
          <w:color w:val="000000"/>
          <w:szCs w:val="24"/>
          <w:lang w:val="zh-TW" w:eastAsia="zh-TW"/>
        </w:rPr>
        <w:t>发布资源、开展活动和批改作业</w:t>
      </w:r>
      <w:r>
        <w:rPr>
          <w:rFonts w:ascii="仿宋" w:eastAsia="仿宋" w:hAnsi="仿宋" w:cs="仿宋" w:hint="eastAsia"/>
          <w:color w:val="000000"/>
          <w:szCs w:val="24"/>
          <w:lang w:val="zh-TW"/>
        </w:rPr>
        <w:t>，</w:t>
      </w:r>
      <w:r>
        <w:rPr>
          <w:rFonts w:ascii="仿宋" w:eastAsia="仿宋" w:hAnsi="仿宋" w:cs="仿宋" w:hint="eastAsia"/>
          <w:color w:val="000000"/>
          <w:szCs w:val="24"/>
        </w:rPr>
        <w:t>学生学习资源、参与活动等行为都可以获得相应</w:t>
      </w:r>
      <w:r>
        <w:rPr>
          <w:rFonts w:ascii="仿宋" w:eastAsia="仿宋" w:hAnsi="仿宋" w:cs="仿宋" w:hint="eastAsia"/>
          <w:color w:val="000000"/>
          <w:szCs w:val="24"/>
          <w:lang w:val="zh-TW" w:eastAsia="zh-TW"/>
        </w:rPr>
        <w:t>激励</w:t>
      </w:r>
      <w:r>
        <w:rPr>
          <w:rFonts w:ascii="仿宋" w:eastAsia="仿宋" w:hAnsi="仿宋" w:cs="仿宋" w:hint="eastAsia"/>
          <w:color w:val="000000"/>
          <w:szCs w:val="24"/>
          <w:lang w:val="zh-TW"/>
        </w:rPr>
        <w:t>。</w:t>
      </w:r>
    </w:p>
    <w:p w14:paraId="46ADB9A5"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eastAsia="zh-TW"/>
        </w:rPr>
      </w:pPr>
      <w:r>
        <w:rPr>
          <w:rFonts w:ascii="仿宋" w:eastAsia="仿宋" w:hAnsi="仿宋" w:cs="仿宋" w:hint="eastAsia"/>
          <w:color w:val="000000"/>
          <w:szCs w:val="24"/>
          <w:lang w:val="zh-TW" w:eastAsia="zh-TW"/>
        </w:rPr>
        <w:t>支持教师可以查看每位学生的学习过程的可视化学习行为分析统计报告；</w:t>
      </w:r>
    </w:p>
    <w:p w14:paraId="11B7D333"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themeColor="text1"/>
          <w:szCs w:val="24"/>
        </w:rPr>
      </w:pPr>
      <w:r>
        <w:rPr>
          <w:rFonts w:ascii="仿宋" w:eastAsia="仿宋" w:hAnsi="仿宋" w:cs="仿宋" w:hint="eastAsia"/>
          <w:color w:val="000000"/>
          <w:szCs w:val="24"/>
        </w:rPr>
        <w:t>4.</w:t>
      </w:r>
      <w:r>
        <w:rPr>
          <w:rFonts w:ascii="仿宋" w:eastAsia="仿宋" w:hAnsi="仿宋" w:cs="仿宋" w:hint="eastAsia"/>
          <w:color w:val="000000" w:themeColor="text1"/>
          <w:szCs w:val="24"/>
        </w:rPr>
        <w:t>具备引用课程功能</w:t>
      </w:r>
    </w:p>
    <w:p w14:paraId="542E005A"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themeColor="text1"/>
          <w:szCs w:val="24"/>
          <w:lang w:val="zh-TW"/>
        </w:rPr>
      </w:pPr>
      <w:r>
        <w:rPr>
          <w:rFonts w:ascii="仿宋" w:eastAsia="仿宋" w:hAnsi="仿宋" w:cs="仿宋" w:hint="eastAsia"/>
          <w:color w:val="000000" w:themeColor="text1"/>
          <w:szCs w:val="24"/>
          <w:lang w:val="zh-TW" w:eastAsia="zh-TW"/>
        </w:rPr>
        <w:t>支持教师将自己</w:t>
      </w:r>
      <w:r>
        <w:rPr>
          <w:rFonts w:ascii="仿宋" w:eastAsia="仿宋" w:hAnsi="仿宋" w:cs="仿宋" w:hint="eastAsia"/>
          <w:color w:val="000000" w:themeColor="text1"/>
          <w:szCs w:val="24"/>
        </w:rPr>
        <w:t>课程的</w:t>
      </w:r>
      <w:r>
        <w:rPr>
          <w:rFonts w:ascii="仿宋" w:eastAsia="仿宋" w:hAnsi="仿宋" w:cs="仿宋" w:hint="eastAsia"/>
          <w:color w:val="000000" w:themeColor="text1"/>
          <w:szCs w:val="24"/>
          <w:lang w:val="zh-TW" w:eastAsia="zh-TW"/>
        </w:rPr>
        <w:t>资源、活动、题库整体打包，在平台审核后，允许教师授权给其他教师引用</w:t>
      </w:r>
      <w:r>
        <w:rPr>
          <w:rFonts w:ascii="仿宋" w:eastAsia="仿宋" w:hAnsi="仿宋" w:cs="仿宋" w:hint="eastAsia"/>
          <w:color w:val="000000" w:themeColor="text1"/>
          <w:szCs w:val="24"/>
          <w:lang w:val="zh-TW"/>
        </w:rPr>
        <w:t>。</w:t>
      </w:r>
    </w:p>
    <w:p w14:paraId="03D058B6"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eastAsia="zh-TW"/>
        </w:rPr>
      </w:pPr>
      <w:r>
        <w:rPr>
          <w:rFonts w:ascii="仿宋" w:eastAsia="仿宋" w:hAnsi="仿宋" w:cs="仿宋" w:hint="eastAsia"/>
          <w:color w:val="000000"/>
          <w:szCs w:val="24"/>
        </w:rPr>
        <w:t>5.</w:t>
      </w:r>
      <w:r>
        <w:rPr>
          <w:rFonts w:ascii="仿宋" w:eastAsia="仿宋" w:hAnsi="仿宋" w:cs="仿宋" w:hint="eastAsia"/>
          <w:color w:val="000000"/>
          <w:szCs w:val="24"/>
          <w:lang w:val="zh-TW" w:eastAsia="zh-TW"/>
        </w:rPr>
        <w:t>具备智能助学和智能助教功能</w:t>
      </w:r>
    </w:p>
    <w:p w14:paraId="6AE7F3B0"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eastAsia="zh-TW"/>
        </w:rPr>
      </w:pPr>
      <w:r>
        <w:rPr>
          <w:rFonts w:ascii="仿宋" w:eastAsia="仿宋" w:hAnsi="仿宋" w:cs="仿宋" w:hint="eastAsia"/>
          <w:color w:val="000000"/>
          <w:szCs w:val="24"/>
          <w:lang w:val="zh-TW" w:eastAsia="zh-TW"/>
        </w:rPr>
        <w:t>要求具有采用人工智能技术的智能助学和智能助教功能。智能助学功能可以通过学生学习行为观察，可以在学校效果、学习态度、学习习惯方面提醒学生，帮助学生个性化成长；智能助教为老师提供个性化教学的支持，提醒老师需要关注的学生。</w:t>
      </w:r>
      <w:r>
        <w:rPr>
          <w:rFonts w:ascii="仿宋" w:eastAsia="仿宋" w:hAnsi="仿宋" w:cs="仿宋" w:hint="eastAsia"/>
          <w:color w:val="000000" w:themeColor="text1"/>
          <w:szCs w:val="24"/>
          <w:lang w:val="zh-TW" w:eastAsia="zh-TW"/>
        </w:rPr>
        <w:t>老师和学生在班课界面通过摇一摇就可以呼唤出智能机器人。</w:t>
      </w:r>
    </w:p>
    <w:p w14:paraId="5F7CA245"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eastAsia="zh-TW"/>
        </w:rPr>
      </w:pPr>
      <w:r>
        <w:rPr>
          <w:rFonts w:ascii="仿宋" w:eastAsia="仿宋" w:hAnsi="仿宋" w:cs="仿宋" w:hint="eastAsia"/>
          <w:color w:val="000000"/>
          <w:szCs w:val="24"/>
        </w:rPr>
        <w:t>6.</w:t>
      </w:r>
      <w:r>
        <w:rPr>
          <w:rFonts w:ascii="仿宋" w:eastAsia="仿宋" w:hAnsi="仿宋" w:cs="仿宋" w:hint="eastAsia"/>
          <w:color w:val="000000"/>
          <w:szCs w:val="24"/>
          <w:lang w:val="zh-TW" w:eastAsia="zh-TW"/>
        </w:rPr>
        <w:t>具备智能画像</w:t>
      </w:r>
    </w:p>
    <w:p w14:paraId="4B6A0A4E"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eastAsia="zh-TW"/>
        </w:rPr>
      </w:pPr>
      <w:r>
        <w:rPr>
          <w:rFonts w:ascii="仿宋" w:eastAsia="仿宋" w:hAnsi="仿宋" w:cs="仿宋" w:hint="eastAsia"/>
          <w:color w:val="000000"/>
          <w:szCs w:val="24"/>
        </w:rPr>
        <w:t>具有智能画像</w:t>
      </w:r>
      <w:r>
        <w:rPr>
          <w:rFonts w:ascii="仿宋" w:eastAsia="仿宋" w:hAnsi="仿宋" w:cs="仿宋" w:hint="eastAsia"/>
          <w:color w:val="000000"/>
          <w:szCs w:val="24"/>
          <w:lang w:val="zh-TW"/>
        </w:rPr>
        <w:t>，</w:t>
      </w:r>
      <w:r>
        <w:rPr>
          <w:rFonts w:ascii="仿宋" w:eastAsia="仿宋" w:hAnsi="仿宋" w:cs="仿宋" w:hint="eastAsia"/>
          <w:color w:val="000000"/>
          <w:szCs w:val="24"/>
          <w:lang w:val="zh-TW" w:eastAsia="zh-TW"/>
        </w:rPr>
        <w:t>分为基本素养、学习态度、学习习惯、综合能力、知识掌握</w:t>
      </w:r>
      <w:r>
        <w:rPr>
          <w:rFonts w:ascii="仿宋" w:eastAsia="仿宋" w:hAnsi="仿宋" w:cs="仿宋" w:hint="eastAsia"/>
          <w:color w:val="000000"/>
          <w:szCs w:val="24"/>
          <w:lang w:val="zh-TW"/>
        </w:rPr>
        <w:t>5</w:t>
      </w:r>
      <w:r>
        <w:rPr>
          <w:rFonts w:ascii="仿宋" w:eastAsia="仿宋" w:hAnsi="仿宋" w:cs="仿宋" w:hint="eastAsia"/>
          <w:color w:val="000000"/>
          <w:szCs w:val="24"/>
          <w:lang w:val="zh-TW" w:eastAsia="zh-TW"/>
        </w:rPr>
        <w:t>个维度，每个维度</w:t>
      </w:r>
      <w:r>
        <w:rPr>
          <w:rFonts w:ascii="仿宋" w:eastAsia="仿宋" w:hAnsi="仿宋" w:cs="仿宋" w:hint="eastAsia"/>
          <w:color w:val="000000"/>
          <w:szCs w:val="24"/>
        </w:rPr>
        <w:t>都有不同的形式表示</w:t>
      </w:r>
      <w:r>
        <w:rPr>
          <w:rFonts w:ascii="仿宋" w:eastAsia="仿宋" w:hAnsi="仿宋" w:cs="仿宋" w:hint="eastAsia"/>
          <w:color w:val="000000"/>
          <w:szCs w:val="24"/>
          <w:lang w:val="zh-TW" w:eastAsia="zh-TW"/>
        </w:rPr>
        <w:t>一种用户</w:t>
      </w:r>
      <w:r>
        <w:rPr>
          <w:rFonts w:ascii="仿宋" w:eastAsia="仿宋" w:hAnsi="仿宋" w:cs="仿宋" w:hint="eastAsia"/>
          <w:color w:val="000000"/>
          <w:szCs w:val="24"/>
        </w:rPr>
        <w:t>的</w:t>
      </w:r>
      <w:r>
        <w:rPr>
          <w:rFonts w:ascii="仿宋" w:eastAsia="仿宋" w:hAnsi="仿宋" w:cs="仿宋" w:hint="eastAsia"/>
          <w:color w:val="000000"/>
          <w:szCs w:val="24"/>
          <w:lang w:val="zh-TW" w:eastAsia="zh-TW"/>
        </w:rPr>
        <w:t>行为特征。</w:t>
      </w:r>
    </w:p>
    <w:p w14:paraId="3E1A38FD"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eastAsia="zh-TW"/>
        </w:rPr>
      </w:pPr>
      <w:r>
        <w:rPr>
          <w:rFonts w:ascii="仿宋" w:eastAsia="仿宋" w:hAnsi="仿宋" w:cs="仿宋" w:hint="eastAsia"/>
          <w:color w:val="000000"/>
          <w:szCs w:val="24"/>
        </w:rPr>
        <w:t>7.</w:t>
      </w:r>
      <w:r>
        <w:rPr>
          <w:rFonts w:ascii="仿宋" w:eastAsia="仿宋" w:hAnsi="仿宋" w:cs="仿宋" w:hint="eastAsia"/>
          <w:color w:val="000000"/>
          <w:szCs w:val="24"/>
          <w:lang w:val="zh-TW" w:eastAsia="zh-TW"/>
        </w:rPr>
        <w:t>具备智能批改功能</w:t>
      </w:r>
    </w:p>
    <w:p w14:paraId="0F0915E8"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rPr>
      </w:pPr>
      <w:r>
        <w:rPr>
          <w:rFonts w:ascii="仿宋" w:eastAsia="仿宋" w:hAnsi="仿宋" w:cs="仿宋" w:hint="eastAsia"/>
          <w:color w:val="000000"/>
          <w:szCs w:val="24"/>
        </w:rPr>
        <w:t>具有</w:t>
      </w:r>
      <w:r>
        <w:rPr>
          <w:rFonts w:ascii="仿宋" w:eastAsia="仿宋" w:hAnsi="仿宋" w:cs="仿宋" w:hint="eastAsia"/>
          <w:color w:val="000000"/>
          <w:szCs w:val="24"/>
          <w:lang w:eastAsia="zh-TW"/>
        </w:rPr>
        <w:t>英语</w:t>
      </w:r>
      <w:r>
        <w:rPr>
          <w:rFonts w:ascii="仿宋" w:eastAsia="仿宋" w:hAnsi="仿宋" w:cs="仿宋" w:hint="eastAsia"/>
          <w:color w:val="000000"/>
          <w:szCs w:val="24"/>
        </w:rPr>
        <w:t>作文作业</w:t>
      </w:r>
      <w:r>
        <w:rPr>
          <w:rFonts w:ascii="仿宋" w:eastAsia="仿宋" w:hAnsi="仿宋" w:cs="仿宋" w:hint="eastAsia"/>
          <w:color w:val="000000"/>
          <w:szCs w:val="24"/>
          <w:lang w:eastAsia="zh-TW"/>
        </w:rPr>
        <w:t>的智能批改</w:t>
      </w:r>
      <w:r>
        <w:rPr>
          <w:rFonts w:ascii="仿宋" w:eastAsia="仿宋" w:hAnsi="仿宋" w:cs="仿宋" w:hint="eastAsia"/>
          <w:color w:val="000000"/>
          <w:szCs w:val="24"/>
        </w:rPr>
        <w:t>工具，减轻老师批改作业劳动强度，</w:t>
      </w:r>
      <w:r>
        <w:rPr>
          <w:rFonts w:ascii="仿宋" w:eastAsia="仿宋" w:hAnsi="仿宋" w:cs="仿宋" w:hint="eastAsia"/>
          <w:color w:val="000000"/>
          <w:szCs w:val="24"/>
          <w:lang w:eastAsia="zh-TW"/>
        </w:rPr>
        <w:t>智能批改的维度则包括作文的整体结构、内容关联度、逻辑延展、语法、词汇、拼写等</w:t>
      </w:r>
      <w:r>
        <w:rPr>
          <w:rFonts w:ascii="仿宋" w:eastAsia="仿宋" w:hAnsi="仿宋" w:cs="仿宋" w:hint="eastAsia"/>
          <w:color w:val="000000"/>
          <w:szCs w:val="24"/>
        </w:rPr>
        <w:t>，可以自动生成分数</w:t>
      </w:r>
      <w:r>
        <w:rPr>
          <w:rFonts w:ascii="仿宋" w:eastAsia="仿宋" w:hAnsi="仿宋" w:cs="仿宋" w:hint="eastAsia"/>
          <w:color w:val="000000"/>
          <w:szCs w:val="24"/>
        </w:rPr>
        <w:lastRenderedPageBreak/>
        <w:t>和报告，并可以推送给学生。</w:t>
      </w:r>
    </w:p>
    <w:p w14:paraId="6A9A3082"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eastAsia="zh-TW"/>
        </w:rPr>
      </w:pPr>
      <w:r>
        <w:rPr>
          <w:rFonts w:ascii="仿宋" w:eastAsia="仿宋" w:hAnsi="仿宋" w:cs="仿宋" w:hint="eastAsia"/>
          <w:color w:val="000000"/>
          <w:szCs w:val="24"/>
        </w:rPr>
        <w:t>8.</w:t>
      </w:r>
      <w:r>
        <w:rPr>
          <w:rFonts w:ascii="仿宋" w:eastAsia="仿宋" w:hAnsi="仿宋" w:cs="仿宋" w:hint="eastAsia"/>
          <w:color w:val="000000"/>
          <w:szCs w:val="24"/>
          <w:lang w:val="zh-TW" w:eastAsia="zh-TW"/>
        </w:rPr>
        <w:t>具备智能预测功能</w:t>
      </w:r>
    </w:p>
    <w:p w14:paraId="3843D327" w14:textId="77777777" w:rsidR="009B5C64" w:rsidRDefault="00000000">
      <w:pPr>
        <w:pStyle w:val="a4"/>
        <w:spacing w:before="0" w:beforeAutospacing="0" w:after="0" w:line="560" w:lineRule="exact"/>
        <w:ind w:firstLineChars="200" w:firstLine="480"/>
        <w:rPr>
          <w:rFonts w:ascii="仿宋" w:eastAsia="仿宋" w:hAnsi="仿宋" w:cs="仿宋" w:hint="eastAsia"/>
          <w:color w:val="000000"/>
          <w:szCs w:val="24"/>
          <w:lang w:val="zh-TW"/>
        </w:rPr>
      </w:pPr>
      <w:r>
        <w:rPr>
          <w:rFonts w:ascii="仿宋" w:eastAsia="仿宋" w:hAnsi="仿宋" w:cs="仿宋" w:hint="eastAsia"/>
          <w:color w:val="000000"/>
          <w:szCs w:val="24"/>
        </w:rPr>
        <w:t>具有</w:t>
      </w:r>
      <w:r>
        <w:rPr>
          <w:rFonts w:ascii="仿宋" w:eastAsia="仿宋" w:hAnsi="仿宋" w:cs="仿宋" w:hint="eastAsia"/>
          <w:color w:val="000000"/>
          <w:szCs w:val="24"/>
          <w:lang w:val="zh-TW" w:eastAsia="zh-TW"/>
        </w:rPr>
        <w:t>“学情预警”功能，系统会智能判断每个学生的学情情况，对掌握度较低的，系统会及时提示老师和学生关注，同时能生成更全面的学情数据分析报告；</w:t>
      </w:r>
    </w:p>
    <w:p w14:paraId="1D085689" w14:textId="77777777" w:rsidR="009B5C64" w:rsidRDefault="00000000">
      <w:pPr>
        <w:numPr>
          <w:ilvl w:val="255"/>
          <w:numId w:val="0"/>
        </w:num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9.具备引用平台相关数字教材等资源功能</w:t>
      </w:r>
    </w:p>
    <w:p w14:paraId="63EC97AA" w14:textId="77777777" w:rsidR="009B5C64" w:rsidRDefault="00000000">
      <w:pPr>
        <w:numPr>
          <w:ilvl w:val="255"/>
          <w:numId w:val="0"/>
        </w:num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建设的各门智慧课程可引用平台其他已建成的数字教材等资源，包括各类与知识</w:t>
      </w:r>
      <w:proofErr w:type="gramStart"/>
      <w:r>
        <w:rPr>
          <w:rFonts w:ascii="仿宋" w:eastAsia="仿宋" w:hAnsi="仿宋" w:cs="仿宋" w:hint="eastAsia"/>
          <w:sz w:val="24"/>
          <w:szCs w:val="24"/>
        </w:rPr>
        <w:t>点学习</w:t>
      </w:r>
      <w:proofErr w:type="gramEnd"/>
      <w:r>
        <w:rPr>
          <w:rFonts w:ascii="仿宋" w:eastAsia="仿宋" w:hAnsi="仿宋" w:cs="仿宋" w:hint="eastAsia"/>
          <w:sz w:val="24"/>
          <w:szCs w:val="24"/>
        </w:rPr>
        <w:t>相关的教材文本、视频、习题等资源，知识点可与被引用教材的某个片段建立关联，学生学习时可直接看到当前章节下关联的内容；</w:t>
      </w:r>
    </w:p>
    <w:p w14:paraId="0683430E"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sz w:val="24"/>
          <w:szCs w:val="24"/>
        </w:rPr>
        <w:t>1</w:t>
      </w:r>
      <w:r>
        <w:rPr>
          <w:rFonts w:ascii="仿宋" w:eastAsia="仿宋" w:hAnsi="仿宋" w:cs="仿宋" w:hint="eastAsia"/>
          <w:sz w:val="24"/>
          <w:szCs w:val="24"/>
        </w:rPr>
        <w:t>0</w:t>
      </w:r>
      <w:r>
        <w:rPr>
          <w:rFonts w:ascii="仿宋" w:eastAsia="仿宋" w:hAnsi="仿宋" w:cs="仿宋"/>
          <w:sz w:val="24"/>
          <w:szCs w:val="24"/>
        </w:rPr>
        <w:t>.AI资源发现：支持对知识点进行学术资料的推荐，资源包括且不限于视频、论文、学术报告等。AI实现公开领域、第三方资源的搜索与发现，如校外慕课、学术文献、网站资源等，点击后一键链接跳转。同时可以对于推荐来源进行定制化设置，自主选择推荐内容的来源，定制常用网站的关注模块。</w:t>
      </w:r>
    </w:p>
    <w:p w14:paraId="74B031F2" w14:textId="77777777" w:rsidR="009B5C64" w:rsidRDefault="00000000">
      <w:pPr>
        <w:spacing w:after="0" w:line="560" w:lineRule="exact"/>
        <w:ind w:firstLineChars="200" w:firstLine="480"/>
        <w:jc w:val="both"/>
        <w:rPr>
          <w:rFonts w:ascii="仿宋" w:eastAsia="仿宋" w:hAnsi="仿宋" w:cs="仿宋" w:hint="eastAsia"/>
          <w:sz w:val="24"/>
          <w:szCs w:val="24"/>
        </w:rPr>
      </w:pPr>
      <w:r>
        <w:rPr>
          <w:rFonts w:ascii="仿宋" w:eastAsia="仿宋" w:hAnsi="仿宋" w:cs="仿宋" w:hint="eastAsia"/>
          <w:sz w:val="24"/>
          <w:szCs w:val="24"/>
        </w:rPr>
        <w:t>11</w:t>
      </w:r>
      <w:r>
        <w:rPr>
          <w:rFonts w:ascii="仿宋" w:eastAsia="仿宋" w:hAnsi="仿宋" w:cs="仿宋"/>
          <w:sz w:val="24"/>
          <w:szCs w:val="24"/>
        </w:rPr>
        <w:t>.</w:t>
      </w:r>
      <w:r>
        <w:rPr>
          <w:rFonts w:ascii="仿宋" w:eastAsia="仿宋" w:hAnsi="仿宋" w:cs="仿宋" w:hint="eastAsia"/>
          <w:sz w:val="24"/>
          <w:szCs w:val="24"/>
        </w:rPr>
        <w:t>支持学生具备移动端</w:t>
      </w:r>
      <w:r>
        <w:rPr>
          <w:rFonts w:ascii="仿宋" w:eastAsia="仿宋" w:hAnsi="仿宋" w:cs="仿宋"/>
          <w:sz w:val="24"/>
          <w:szCs w:val="24"/>
        </w:rPr>
        <w:t>APP</w:t>
      </w:r>
      <w:proofErr w:type="gramStart"/>
      <w:r>
        <w:rPr>
          <w:rFonts w:ascii="仿宋" w:eastAsia="仿宋" w:hAnsi="仿宋" w:cs="仿宋"/>
          <w:sz w:val="24"/>
          <w:szCs w:val="24"/>
        </w:rPr>
        <w:t>或微信小</w:t>
      </w:r>
      <w:proofErr w:type="gramEnd"/>
      <w:r>
        <w:rPr>
          <w:rFonts w:ascii="仿宋" w:eastAsia="仿宋" w:hAnsi="仿宋" w:cs="仿宋"/>
          <w:sz w:val="24"/>
          <w:szCs w:val="24"/>
        </w:rPr>
        <w:t>程序进行学习：对于课程内容进行学习，学习内容包含：动态知识图谱查看、教学任务查看、知识</w:t>
      </w:r>
      <w:proofErr w:type="gramStart"/>
      <w:r>
        <w:rPr>
          <w:rFonts w:ascii="仿宋" w:eastAsia="仿宋" w:hAnsi="仿宋" w:cs="仿宋"/>
          <w:sz w:val="24"/>
          <w:szCs w:val="24"/>
        </w:rPr>
        <w:t>点资源</w:t>
      </w:r>
      <w:proofErr w:type="gramEnd"/>
      <w:r>
        <w:rPr>
          <w:rFonts w:ascii="仿宋" w:eastAsia="仿宋" w:hAnsi="仿宋" w:cs="仿宋"/>
          <w:sz w:val="24"/>
          <w:szCs w:val="24"/>
        </w:rPr>
        <w:t>学习、知识点题目练习、考试题目练习等。</w:t>
      </w:r>
      <w:proofErr w:type="gramStart"/>
      <w:r>
        <w:rPr>
          <w:rFonts w:ascii="仿宋" w:eastAsia="仿宋" w:hAnsi="仿宋" w:cs="仿宋"/>
          <w:sz w:val="24"/>
          <w:szCs w:val="24"/>
        </w:rPr>
        <w:t>微信小</w:t>
      </w:r>
      <w:proofErr w:type="gramEnd"/>
      <w:r>
        <w:rPr>
          <w:rFonts w:ascii="仿宋" w:eastAsia="仿宋" w:hAnsi="仿宋" w:cs="仿宋"/>
          <w:sz w:val="24"/>
          <w:szCs w:val="24"/>
        </w:rPr>
        <w:t>程序与</w:t>
      </w:r>
      <w:proofErr w:type="gramStart"/>
      <w:r>
        <w:rPr>
          <w:rFonts w:ascii="仿宋" w:eastAsia="仿宋" w:hAnsi="仿宋" w:cs="仿宋"/>
          <w:sz w:val="24"/>
          <w:szCs w:val="24"/>
        </w:rPr>
        <w:t>网页版</w:t>
      </w:r>
      <w:proofErr w:type="gramEnd"/>
      <w:r>
        <w:rPr>
          <w:rFonts w:ascii="仿宋" w:eastAsia="仿宋" w:hAnsi="仿宋" w:cs="仿宋"/>
          <w:sz w:val="24"/>
          <w:szCs w:val="24"/>
        </w:rPr>
        <w:t>互通学习数据与记录。</w:t>
      </w:r>
    </w:p>
    <w:p w14:paraId="26790428" w14:textId="77777777" w:rsidR="009B5C64" w:rsidRDefault="009B5C64">
      <w:pPr>
        <w:spacing w:after="0" w:line="560" w:lineRule="exact"/>
        <w:ind w:firstLineChars="200" w:firstLine="480"/>
        <w:jc w:val="both"/>
        <w:rPr>
          <w:rFonts w:ascii="仿宋" w:eastAsia="仿宋" w:hAnsi="仿宋" w:cs="仿宋" w:hint="eastAsia"/>
          <w:sz w:val="24"/>
          <w:szCs w:val="24"/>
        </w:rPr>
      </w:pPr>
    </w:p>
    <w:p w14:paraId="0BA13419" w14:textId="77777777" w:rsidR="009B5C64" w:rsidRDefault="009B5C64">
      <w:pPr>
        <w:spacing w:after="0" w:line="560" w:lineRule="exact"/>
        <w:ind w:firstLineChars="200" w:firstLine="480"/>
        <w:jc w:val="both"/>
        <w:rPr>
          <w:rFonts w:ascii="仿宋" w:eastAsia="仿宋" w:hAnsi="仿宋" w:cs="仿宋" w:hint="eastAsia"/>
          <w:sz w:val="24"/>
          <w:szCs w:val="24"/>
        </w:rPr>
      </w:pPr>
    </w:p>
    <w:p w14:paraId="42585416" w14:textId="77777777" w:rsidR="009B5C64" w:rsidRDefault="009B5C64">
      <w:pPr>
        <w:spacing w:after="0" w:line="560" w:lineRule="exact"/>
        <w:ind w:firstLineChars="200" w:firstLine="480"/>
        <w:jc w:val="both"/>
        <w:rPr>
          <w:rFonts w:ascii="仿宋" w:eastAsia="仿宋" w:hAnsi="仿宋" w:cs="仿宋" w:hint="eastAsia"/>
          <w:sz w:val="24"/>
          <w:szCs w:val="24"/>
        </w:rPr>
      </w:pPr>
    </w:p>
    <w:p w14:paraId="519EA1E3" w14:textId="77777777" w:rsidR="009B5C64" w:rsidRDefault="009B5C64">
      <w:pPr>
        <w:spacing w:after="0" w:line="560" w:lineRule="exact"/>
        <w:ind w:firstLineChars="200" w:firstLine="480"/>
        <w:jc w:val="both"/>
        <w:rPr>
          <w:rFonts w:ascii="仿宋" w:eastAsia="仿宋" w:hAnsi="仿宋" w:cs="仿宋" w:hint="eastAsia"/>
          <w:sz w:val="24"/>
          <w:szCs w:val="24"/>
        </w:rPr>
      </w:pPr>
    </w:p>
    <w:p w14:paraId="4DB56FC2" w14:textId="77777777" w:rsidR="009B5C64" w:rsidRDefault="009B5C64">
      <w:pPr>
        <w:spacing w:after="0" w:line="560" w:lineRule="exact"/>
        <w:ind w:firstLineChars="200" w:firstLine="480"/>
        <w:jc w:val="both"/>
        <w:rPr>
          <w:rFonts w:ascii="仿宋" w:eastAsia="仿宋" w:hAnsi="仿宋" w:cs="仿宋" w:hint="eastAsia"/>
          <w:sz w:val="24"/>
          <w:szCs w:val="24"/>
        </w:rPr>
      </w:pPr>
    </w:p>
    <w:p w14:paraId="448D4DB4" w14:textId="77777777" w:rsidR="009B5C64" w:rsidRDefault="009B5C64">
      <w:pPr>
        <w:spacing w:after="0" w:line="560" w:lineRule="exact"/>
        <w:ind w:firstLineChars="200" w:firstLine="480"/>
        <w:jc w:val="both"/>
        <w:rPr>
          <w:rFonts w:ascii="仿宋" w:eastAsia="仿宋" w:hAnsi="仿宋" w:cs="仿宋" w:hint="eastAsia"/>
          <w:sz w:val="24"/>
          <w:szCs w:val="24"/>
        </w:rPr>
      </w:pPr>
    </w:p>
    <w:p w14:paraId="7BEABF44" w14:textId="77777777" w:rsidR="009B5C64" w:rsidRDefault="009B5C64">
      <w:pPr>
        <w:spacing w:after="0" w:line="560" w:lineRule="exact"/>
        <w:ind w:firstLineChars="200" w:firstLine="480"/>
        <w:jc w:val="both"/>
        <w:rPr>
          <w:rFonts w:ascii="仿宋" w:eastAsia="仿宋" w:hAnsi="仿宋" w:cs="仿宋" w:hint="eastAsia"/>
          <w:sz w:val="24"/>
          <w:szCs w:val="24"/>
        </w:rPr>
      </w:pPr>
    </w:p>
    <w:p w14:paraId="77B87B7A" w14:textId="77777777" w:rsidR="009B5C64" w:rsidRDefault="009B5C64">
      <w:pPr>
        <w:spacing w:after="0" w:line="560" w:lineRule="exact"/>
        <w:ind w:firstLineChars="200" w:firstLine="480"/>
        <w:jc w:val="both"/>
        <w:rPr>
          <w:rFonts w:ascii="仿宋" w:eastAsia="仿宋" w:hAnsi="仿宋" w:cs="仿宋" w:hint="eastAsia"/>
          <w:sz w:val="24"/>
          <w:szCs w:val="24"/>
        </w:rPr>
      </w:pPr>
    </w:p>
    <w:p w14:paraId="33611E45" w14:textId="77777777" w:rsidR="009B5C64" w:rsidRDefault="009B5C64">
      <w:pPr>
        <w:spacing w:after="0" w:line="560" w:lineRule="exact"/>
        <w:jc w:val="both"/>
        <w:rPr>
          <w:rFonts w:ascii="仿宋" w:eastAsia="仿宋" w:hAnsi="仿宋" w:cs="仿宋" w:hint="eastAsia"/>
          <w:sz w:val="24"/>
          <w:szCs w:val="24"/>
        </w:rPr>
      </w:pPr>
    </w:p>
    <w:sectPr w:rsidR="009B5C64">
      <w:footerReference w:type="default" r:id="rId10"/>
      <w:pgSz w:w="11900" w:h="16840"/>
      <w:pgMar w:top="1417" w:right="1246" w:bottom="1134" w:left="1246" w:header="850" w:footer="9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28DF3" w14:textId="77777777" w:rsidR="00B220FC" w:rsidRDefault="00B220FC">
      <w:pPr>
        <w:spacing w:line="240" w:lineRule="auto"/>
        <w:rPr>
          <w:rFonts w:hint="eastAsia"/>
        </w:rPr>
      </w:pPr>
      <w:r>
        <w:separator/>
      </w:r>
    </w:p>
  </w:endnote>
  <w:endnote w:type="continuationSeparator" w:id="0">
    <w:p w14:paraId="06C5E42E" w14:textId="77777777" w:rsidR="00B220FC" w:rsidRDefault="00B220FC">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46E325F6-D08D-4584-A411-C3999BD651B7}"/>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1E0E477-9AB5-43AC-B53A-85D477856D00}"/>
  </w:font>
  <w:font w:name="Helvetica">
    <w:panose1 w:val="020B0604020202020204"/>
    <w:charset w:val="00"/>
    <w:family w:val="swiss"/>
    <w:pitch w:val="variable"/>
    <w:sig w:usb0="E0002EFF" w:usb1="C000785B" w:usb2="00000009" w:usb3="00000000" w:csb0="000001FF" w:csb1="00000000"/>
    <w:embedRegular r:id="rId3" w:fontKey="{1EB78568-E40C-45DE-9CA0-340B68DB4042}"/>
  </w:font>
  <w:font w:name="Arial Unicode MS">
    <w:panose1 w:val="020B0604020202020204"/>
    <w:charset w:val="86"/>
    <w:family w:val="swiss"/>
    <w:pitch w:val="default"/>
    <w:sig w:usb0="00000000" w:usb1="00000000" w:usb2="0000003F" w:usb3="00000000" w:csb0="603F01FF" w:csb1="FFFF0000"/>
  </w:font>
  <w:font w:name="Arial">
    <w:panose1 w:val="020B0604020202020204"/>
    <w:charset w:val="00"/>
    <w:family w:val="swiss"/>
    <w:pitch w:val="variable"/>
    <w:sig w:usb0="E0002EFF" w:usb1="C000785B" w:usb2="00000009" w:usb3="00000000" w:csb0="000001FF" w:csb1="00000000"/>
  </w:font>
  <w:font w:name="宋体-简">
    <w:altName w:val="宋体"/>
    <w:charset w:val="00"/>
    <w:family w:val="auto"/>
    <w:pitch w:val="default"/>
  </w:font>
  <w:font w:name="楷体">
    <w:panose1 w:val="02010609060101010101"/>
    <w:charset w:val="86"/>
    <w:family w:val="modern"/>
    <w:pitch w:val="fixed"/>
    <w:sig w:usb0="800002BF" w:usb1="38CF7CFA" w:usb2="00000016" w:usb3="00000000" w:csb0="00040001" w:csb1="00000000"/>
  </w:font>
  <w:font w:name="方正公文小标宋">
    <w:altName w:val="宋体"/>
    <w:charset w:val="86"/>
    <w:family w:val="auto"/>
    <w:pitch w:val="default"/>
    <w:sig w:usb0="00000000" w:usb1="00000000" w:usb2="00000016" w:usb3="00000000" w:csb0="00040001" w:csb1="00000000"/>
    <w:embedRegular r:id="rId4" w:fontKey="{46AD6877-3568-4182-B63B-AFA247A9064F}"/>
  </w:font>
  <w:font w:name="仿宋">
    <w:panose1 w:val="02010609060101010101"/>
    <w:charset w:val="86"/>
    <w:family w:val="modern"/>
    <w:pitch w:val="fixed"/>
    <w:sig w:usb0="800002BF" w:usb1="38CF7CFA" w:usb2="00000016" w:usb3="00000000" w:csb0="00040001" w:csb1="00000000"/>
    <w:embedRegular r:id="rId5" w:subsetted="1" w:fontKey="{29F6D307-B8FB-4B75-A964-7B4DA6BC4B05}"/>
    <w:embedBold r:id="rId6" w:subsetted="1" w:fontKey="{F2263C20-D96F-44EF-89AA-13B89C7D09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FAC5F" w14:textId="77777777" w:rsidR="009B5C64" w:rsidRDefault="00000000">
    <w:pPr>
      <w:pStyle w:val="ab"/>
      <w:rPr>
        <w:rFonts w:hint="eastAsia"/>
      </w:rPr>
    </w:pPr>
    <w:r>
      <w:rPr>
        <w:noProof/>
      </w:rPr>
      <mc:AlternateContent>
        <mc:Choice Requires="wps">
          <w:drawing>
            <wp:anchor distT="0" distB="0" distL="114300" distR="114300" simplePos="0" relativeHeight="251659264" behindDoc="0" locked="0" layoutInCell="1" allowOverlap="1" wp14:anchorId="3290E77C" wp14:editId="7C0D53F7">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crgbClr r="0" g="0" b="0"/>
                      </a:lnRef>
                      <a:fillRef idx="0">
                        <a:scrgbClr r="0" g="0" b="0"/>
                      </a:fillRef>
                      <a:effectRef idx="0">
                        <a:scrgbClr r="0" g="0" b="0"/>
                      </a:effectRef>
                      <a:fontRef idx="none"/>
                    </wps:style>
                    <wps:txbx>
                      <w:txbxContent>
                        <w:p w14:paraId="265B155B" w14:textId="77777777" w:rsidR="009B5C64" w:rsidRDefault="00000000">
                          <w:pPr>
                            <w:pStyle w:val="ab"/>
                            <w:rPr>
                              <w:rFonts w:hint="eastAsia"/>
                            </w:rPr>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38100" rtlCol="0" fromWordArt="0" anchor="t" anchorCtr="0" forceAA="0" compatLnSpc="1">
                      <a:spAutoFit/>
                    </wps:bodyPr>
                  </wps:wsp>
                </a:graphicData>
              </a:graphic>
            </wp:anchor>
          </w:drawing>
        </mc:Choice>
        <mc:Fallback>
          <w:pict>
            <v:shapetype w14:anchorId="3290E77C" id="_x0000_t202" coordsize="21600,21600" o:spt="202" path="m,l,21600r21600,l21600,xe">
              <v:stroke joinstyle="miter"/>
              <v:path gradientshapeok="t" o:connecttype="rect"/>
            </v:shapetype>
            <v:shape id="文本框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" filled="f" stroked="f" strokeweight="1pt">
              <v:stroke miterlimit="4"/>
              <v:textbox style="mso-fit-shape-to-text:t" inset="0,0,0,0">
                <w:txbxContent>
                  <w:p w14:paraId="265B155B" w14:textId="77777777" w:rsidR="009B5C64" w:rsidRDefault="00000000">
                    <w:pPr>
                      <w:pStyle w:val="ab"/>
                      <w:rPr>
                        <w:rFonts w:hint="eastAsia"/>
                      </w:rPr>
                    </w:pPr>
                    <w:r>
                      <w:fldChar w:fldCharType="begin"/>
                    </w:r>
                    <w:r>
                      <w:instrText xml:space="preserve"> PAGE  \* MERGEFORMAT </w:instrText>
                    </w:r>
                    <w:r>
                      <w:fldChar w:fldCharType="separate"/>
                    </w:r>
                    <w:r>
                      <w:t>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F216A" w14:textId="77777777" w:rsidR="00B220FC" w:rsidRDefault="00B220FC">
      <w:pPr>
        <w:spacing w:after="0"/>
        <w:rPr>
          <w:rFonts w:hint="eastAsia"/>
        </w:rPr>
      </w:pPr>
      <w:r>
        <w:separator/>
      </w:r>
    </w:p>
  </w:footnote>
  <w:footnote w:type="continuationSeparator" w:id="0">
    <w:p w14:paraId="043E673E" w14:textId="77777777" w:rsidR="00B220FC" w:rsidRDefault="00B220FC">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916CD32"/>
    <w:multiLevelType w:val="singleLevel"/>
    <w:tmpl w:val="C916CD32"/>
    <w:lvl w:ilvl="0">
      <w:start w:val="1"/>
      <w:numFmt w:val="decimalEnclosedCircleChinese"/>
      <w:suff w:val="nothing"/>
      <w:lvlText w:val="%1　"/>
      <w:lvlJc w:val="left"/>
      <w:pPr>
        <w:ind w:left="0" w:firstLine="400"/>
      </w:pPr>
      <w:rPr>
        <w:rFonts w:hint="eastAsia"/>
      </w:rPr>
    </w:lvl>
  </w:abstractNum>
  <w:abstractNum w:abstractNumId="1" w15:restartNumberingAfterBreak="0">
    <w:nsid w:val="0537434B"/>
    <w:multiLevelType w:val="singleLevel"/>
    <w:tmpl w:val="0537434B"/>
    <w:lvl w:ilvl="0">
      <w:start w:val="1"/>
      <w:numFmt w:val="decimalEnclosedCircleChinese"/>
      <w:suff w:val="nothing"/>
      <w:lvlText w:val="%1　"/>
      <w:lvlJc w:val="left"/>
      <w:pPr>
        <w:ind w:left="0" w:firstLine="400"/>
      </w:pPr>
      <w:rPr>
        <w:rFonts w:hint="eastAsia"/>
      </w:rPr>
    </w:lvl>
  </w:abstractNum>
  <w:abstractNum w:abstractNumId="2" w15:restartNumberingAfterBreak="0">
    <w:nsid w:val="08DE5EE4"/>
    <w:multiLevelType w:val="multilevel"/>
    <w:tmpl w:val="08DE5EE4"/>
    <w:lvl w:ilvl="0">
      <w:start w:val="1"/>
      <w:numFmt w:val="japaneseCounting"/>
      <w:lvlText w:val="%1、"/>
      <w:lvlJc w:val="left"/>
      <w:pPr>
        <w:ind w:left="1360" w:hanging="720"/>
      </w:pPr>
      <w:rPr>
        <w:rFonts w:hint="default"/>
      </w:rPr>
    </w:lvl>
    <w:lvl w:ilvl="1">
      <w:start w:val="1"/>
      <w:numFmt w:val="lowerLetter"/>
      <w:lvlText w:val="%2)"/>
      <w:lvlJc w:val="left"/>
      <w:pPr>
        <w:ind w:left="1520" w:hanging="440"/>
      </w:pPr>
    </w:lvl>
    <w:lvl w:ilvl="2">
      <w:start w:val="1"/>
      <w:numFmt w:val="lowerRoman"/>
      <w:lvlText w:val="%3."/>
      <w:lvlJc w:val="right"/>
      <w:pPr>
        <w:ind w:left="1960" w:hanging="440"/>
      </w:pPr>
    </w:lvl>
    <w:lvl w:ilvl="3">
      <w:start w:val="1"/>
      <w:numFmt w:val="decimal"/>
      <w:lvlText w:val="%4."/>
      <w:lvlJc w:val="left"/>
      <w:pPr>
        <w:ind w:left="2400" w:hanging="440"/>
      </w:pPr>
    </w:lvl>
    <w:lvl w:ilvl="4">
      <w:start w:val="1"/>
      <w:numFmt w:val="lowerLetter"/>
      <w:lvlText w:val="%5)"/>
      <w:lvlJc w:val="left"/>
      <w:pPr>
        <w:ind w:left="2840" w:hanging="440"/>
      </w:pPr>
    </w:lvl>
    <w:lvl w:ilvl="5">
      <w:start w:val="1"/>
      <w:numFmt w:val="lowerRoman"/>
      <w:lvlText w:val="%6."/>
      <w:lvlJc w:val="right"/>
      <w:pPr>
        <w:ind w:left="3280" w:hanging="440"/>
      </w:pPr>
    </w:lvl>
    <w:lvl w:ilvl="6">
      <w:start w:val="1"/>
      <w:numFmt w:val="decimal"/>
      <w:lvlText w:val="%7."/>
      <w:lvlJc w:val="left"/>
      <w:pPr>
        <w:ind w:left="3720" w:hanging="440"/>
      </w:pPr>
    </w:lvl>
    <w:lvl w:ilvl="7">
      <w:start w:val="1"/>
      <w:numFmt w:val="lowerLetter"/>
      <w:lvlText w:val="%8)"/>
      <w:lvlJc w:val="left"/>
      <w:pPr>
        <w:ind w:left="4160" w:hanging="440"/>
      </w:pPr>
    </w:lvl>
    <w:lvl w:ilvl="8">
      <w:start w:val="1"/>
      <w:numFmt w:val="lowerRoman"/>
      <w:lvlText w:val="%9."/>
      <w:lvlJc w:val="right"/>
      <w:pPr>
        <w:ind w:left="4600" w:hanging="440"/>
      </w:pPr>
    </w:lvl>
  </w:abstractNum>
  <w:abstractNum w:abstractNumId="3" w15:restartNumberingAfterBreak="0">
    <w:nsid w:val="0B7155E7"/>
    <w:multiLevelType w:val="singleLevel"/>
    <w:tmpl w:val="0B7155E7"/>
    <w:lvl w:ilvl="0">
      <w:start w:val="1"/>
      <w:numFmt w:val="decimalEnclosedCircleChinese"/>
      <w:suff w:val="nothing"/>
      <w:lvlText w:val="%1　"/>
      <w:lvlJc w:val="left"/>
      <w:pPr>
        <w:ind w:left="0" w:firstLine="397"/>
      </w:pPr>
      <w:rPr>
        <w:rFonts w:hint="eastAsia"/>
      </w:rPr>
    </w:lvl>
  </w:abstractNum>
  <w:abstractNum w:abstractNumId="4" w15:restartNumberingAfterBreak="0">
    <w:nsid w:val="176DBFCE"/>
    <w:multiLevelType w:val="singleLevel"/>
    <w:tmpl w:val="176DBFCE"/>
    <w:lvl w:ilvl="0">
      <w:start w:val="1"/>
      <w:numFmt w:val="chineseCounting"/>
      <w:suff w:val="nothing"/>
      <w:lvlText w:val="%1、"/>
      <w:lvlJc w:val="left"/>
      <w:pPr>
        <w:ind w:left="421" w:firstLine="0"/>
      </w:pPr>
      <w:rPr>
        <w:rFonts w:hint="eastAsia"/>
      </w:rPr>
    </w:lvl>
  </w:abstractNum>
  <w:num w:numId="1" w16cid:durableId="162471106">
    <w:abstractNumId w:val="2"/>
  </w:num>
  <w:num w:numId="2" w16cid:durableId="538707425">
    <w:abstractNumId w:val="3"/>
  </w:num>
  <w:num w:numId="3" w16cid:durableId="138543223">
    <w:abstractNumId w:val="1"/>
  </w:num>
  <w:num w:numId="4" w16cid:durableId="1296595363">
    <w:abstractNumId w:val="0"/>
  </w:num>
  <w:num w:numId="5" w16cid:durableId="1316563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420"/>
  <w:autoHyphenatio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k0NDRjN2NmYmRjMGU1Njk1NjdlZDQ5YjFiOGYwYTcifQ=="/>
  </w:docVars>
  <w:rsids>
    <w:rsidRoot w:val="003829FA"/>
    <w:rsid w:val="DFBA6E3B"/>
    <w:rsid w:val="0002561E"/>
    <w:rsid w:val="00057C2D"/>
    <w:rsid w:val="00074853"/>
    <w:rsid w:val="0008538A"/>
    <w:rsid w:val="000945E0"/>
    <w:rsid w:val="00103E7B"/>
    <w:rsid w:val="00114655"/>
    <w:rsid w:val="00125B16"/>
    <w:rsid w:val="00150DA0"/>
    <w:rsid w:val="001545E7"/>
    <w:rsid w:val="00170A6A"/>
    <w:rsid w:val="00185A58"/>
    <w:rsid w:val="001B19B0"/>
    <w:rsid w:val="002045EB"/>
    <w:rsid w:val="0022743E"/>
    <w:rsid w:val="00230A82"/>
    <w:rsid w:val="002350F4"/>
    <w:rsid w:val="0026049F"/>
    <w:rsid w:val="00265A0B"/>
    <w:rsid w:val="00284306"/>
    <w:rsid w:val="00292F25"/>
    <w:rsid w:val="00300BF8"/>
    <w:rsid w:val="003300FE"/>
    <w:rsid w:val="003450E8"/>
    <w:rsid w:val="00346139"/>
    <w:rsid w:val="003829FA"/>
    <w:rsid w:val="003B0C8D"/>
    <w:rsid w:val="003E0E2D"/>
    <w:rsid w:val="003F45B8"/>
    <w:rsid w:val="00400403"/>
    <w:rsid w:val="00401389"/>
    <w:rsid w:val="00404761"/>
    <w:rsid w:val="00415C7B"/>
    <w:rsid w:val="00423F6C"/>
    <w:rsid w:val="00465898"/>
    <w:rsid w:val="004B3351"/>
    <w:rsid w:val="004C11F3"/>
    <w:rsid w:val="0050301C"/>
    <w:rsid w:val="00556214"/>
    <w:rsid w:val="00570923"/>
    <w:rsid w:val="006035E0"/>
    <w:rsid w:val="00606CFF"/>
    <w:rsid w:val="00633A2D"/>
    <w:rsid w:val="00637724"/>
    <w:rsid w:val="0065267D"/>
    <w:rsid w:val="006C3C51"/>
    <w:rsid w:val="006D0601"/>
    <w:rsid w:val="006E7068"/>
    <w:rsid w:val="00773916"/>
    <w:rsid w:val="007B4184"/>
    <w:rsid w:val="007C79A6"/>
    <w:rsid w:val="00807078"/>
    <w:rsid w:val="008777FF"/>
    <w:rsid w:val="008930F1"/>
    <w:rsid w:val="008B4152"/>
    <w:rsid w:val="008B471E"/>
    <w:rsid w:val="009315ED"/>
    <w:rsid w:val="00934C0F"/>
    <w:rsid w:val="00953B47"/>
    <w:rsid w:val="00997D26"/>
    <w:rsid w:val="009B5C64"/>
    <w:rsid w:val="009E2D31"/>
    <w:rsid w:val="00A315D4"/>
    <w:rsid w:val="00A93A1A"/>
    <w:rsid w:val="00AB4774"/>
    <w:rsid w:val="00AD00EF"/>
    <w:rsid w:val="00B0167F"/>
    <w:rsid w:val="00B220FC"/>
    <w:rsid w:val="00B378DD"/>
    <w:rsid w:val="00B437D3"/>
    <w:rsid w:val="00B55DB3"/>
    <w:rsid w:val="00B60D57"/>
    <w:rsid w:val="00B64285"/>
    <w:rsid w:val="00B976F6"/>
    <w:rsid w:val="00BD271C"/>
    <w:rsid w:val="00BE3829"/>
    <w:rsid w:val="00BF2125"/>
    <w:rsid w:val="00C31C60"/>
    <w:rsid w:val="00C36B21"/>
    <w:rsid w:val="00C50D87"/>
    <w:rsid w:val="00C85C9A"/>
    <w:rsid w:val="00CB4D9D"/>
    <w:rsid w:val="00CD737D"/>
    <w:rsid w:val="00CE1AD3"/>
    <w:rsid w:val="00D451BD"/>
    <w:rsid w:val="00D5042F"/>
    <w:rsid w:val="00D75C57"/>
    <w:rsid w:val="00DF4F33"/>
    <w:rsid w:val="00E379DA"/>
    <w:rsid w:val="00E412A0"/>
    <w:rsid w:val="00E6093E"/>
    <w:rsid w:val="00E773E1"/>
    <w:rsid w:val="00EA7DE2"/>
    <w:rsid w:val="00ED671E"/>
    <w:rsid w:val="00EE0D7F"/>
    <w:rsid w:val="00EF23A8"/>
    <w:rsid w:val="00F13CCA"/>
    <w:rsid w:val="00F85934"/>
    <w:rsid w:val="00FC3139"/>
    <w:rsid w:val="00FE77C5"/>
    <w:rsid w:val="01944054"/>
    <w:rsid w:val="021B6523"/>
    <w:rsid w:val="02B051C2"/>
    <w:rsid w:val="03DD4FBB"/>
    <w:rsid w:val="04DC09E3"/>
    <w:rsid w:val="053242B0"/>
    <w:rsid w:val="061B4D44"/>
    <w:rsid w:val="07954084"/>
    <w:rsid w:val="07D16002"/>
    <w:rsid w:val="098826F0"/>
    <w:rsid w:val="098D1FCD"/>
    <w:rsid w:val="09E85450"/>
    <w:rsid w:val="0AF16A93"/>
    <w:rsid w:val="0E933202"/>
    <w:rsid w:val="101C3AC9"/>
    <w:rsid w:val="103B0861"/>
    <w:rsid w:val="10A64D92"/>
    <w:rsid w:val="10B8419E"/>
    <w:rsid w:val="11F506C6"/>
    <w:rsid w:val="13375EBA"/>
    <w:rsid w:val="144E6283"/>
    <w:rsid w:val="147B66BC"/>
    <w:rsid w:val="170F605E"/>
    <w:rsid w:val="176D1177"/>
    <w:rsid w:val="17781001"/>
    <w:rsid w:val="182226E0"/>
    <w:rsid w:val="182A0BD5"/>
    <w:rsid w:val="18D96E42"/>
    <w:rsid w:val="1BBB0703"/>
    <w:rsid w:val="1E0067ED"/>
    <w:rsid w:val="1E6C635D"/>
    <w:rsid w:val="1E7F4629"/>
    <w:rsid w:val="1F6966C8"/>
    <w:rsid w:val="20671A1A"/>
    <w:rsid w:val="21091F11"/>
    <w:rsid w:val="216A316F"/>
    <w:rsid w:val="21DE15EF"/>
    <w:rsid w:val="22034BB2"/>
    <w:rsid w:val="22542A2D"/>
    <w:rsid w:val="22C307F5"/>
    <w:rsid w:val="22CA1B74"/>
    <w:rsid w:val="2382094F"/>
    <w:rsid w:val="252D1DA1"/>
    <w:rsid w:val="25461B81"/>
    <w:rsid w:val="261C2C34"/>
    <w:rsid w:val="2680190E"/>
    <w:rsid w:val="26A500BB"/>
    <w:rsid w:val="27514A12"/>
    <w:rsid w:val="277B168E"/>
    <w:rsid w:val="29800E29"/>
    <w:rsid w:val="2A477CE9"/>
    <w:rsid w:val="2CD668EB"/>
    <w:rsid w:val="2DF511EB"/>
    <w:rsid w:val="2E5A33CC"/>
    <w:rsid w:val="2FAA48BF"/>
    <w:rsid w:val="327D62BB"/>
    <w:rsid w:val="32BE5035"/>
    <w:rsid w:val="3418647E"/>
    <w:rsid w:val="35BA683D"/>
    <w:rsid w:val="37EF448A"/>
    <w:rsid w:val="3ADC741E"/>
    <w:rsid w:val="3B404329"/>
    <w:rsid w:val="3BE178BA"/>
    <w:rsid w:val="3EAB7092"/>
    <w:rsid w:val="3F3302F4"/>
    <w:rsid w:val="40A1586A"/>
    <w:rsid w:val="41CC00C4"/>
    <w:rsid w:val="41F1637D"/>
    <w:rsid w:val="43527227"/>
    <w:rsid w:val="43D12B41"/>
    <w:rsid w:val="44BF38B6"/>
    <w:rsid w:val="45643397"/>
    <w:rsid w:val="471C1BC8"/>
    <w:rsid w:val="47845921"/>
    <w:rsid w:val="48220665"/>
    <w:rsid w:val="48AB2CA2"/>
    <w:rsid w:val="496D4395"/>
    <w:rsid w:val="49CA0DC5"/>
    <w:rsid w:val="4A3459A1"/>
    <w:rsid w:val="4B8429AC"/>
    <w:rsid w:val="4B90505B"/>
    <w:rsid w:val="4C820C46"/>
    <w:rsid w:val="4CAA5AA7"/>
    <w:rsid w:val="4CB136EB"/>
    <w:rsid w:val="4D5A127B"/>
    <w:rsid w:val="4E6E7309"/>
    <w:rsid w:val="4EEE699F"/>
    <w:rsid w:val="5402739E"/>
    <w:rsid w:val="54D236F1"/>
    <w:rsid w:val="56905E43"/>
    <w:rsid w:val="57574A7D"/>
    <w:rsid w:val="58134DED"/>
    <w:rsid w:val="594D1951"/>
    <w:rsid w:val="5A5024E7"/>
    <w:rsid w:val="5B2D7F46"/>
    <w:rsid w:val="5B372BFB"/>
    <w:rsid w:val="5BBD65B1"/>
    <w:rsid w:val="5E7D669A"/>
    <w:rsid w:val="5ECE3876"/>
    <w:rsid w:val="5F304531"/>
    <w:rsid w:val="6082700E"/>
    <w:rsid w:val="6104696E"/>
    <w:rsid w:val="612C2AD6"/>
    <w:rsid w:val="66C73564"/>
    <w:rsid w:val="677D322F"/>
    <w:rsid w:val="678E6741"/>
    <w:rsid w:val="6830673C"/>
    <w:rsid w:val="687C4343"/>
    <w:rsid w:val="68B735CD"/>
    <w:rsid w:val="69D2549C"/>
    <w:rsid w:val="69E04BB7"/>
    <w:rsid w:val="6AB95CF6"/>
    <w:rsid w:val="6B590AFE"/>
    <w:rsid w:val="6BE352C5"/>
    <w:rsid w:val="6CAB36D8"/>
    <w:rsid w:val="6D1C7DDB"/>
    <w:rsid w:val="6D822396"/>
    <w:rsid w:val="6EFB3918"/>
    <w:rsid w:val="70F87C62"/>
    <w:rsid w:val="716D5A23"/>
    <w:rsid w:val="718821B0"/>
    <w:rsid w:val="723F0498"/>
    <w:rsid w:val="72AF5315"/>
    <w:rsid w:val="72E505AA"/>
    <w:rsid w:val="73397A01"/>
    <w:rsid w:val="7499627D"/>
    <w:rsid w:val="752217B8"/>
    <w:rsid w:val="753D5A29"/>
    <w:rsid w:val="75CB690A"/>
    <w:rsid w:val="775D6EE5"/>
    <w:rsid w:val="79435C9D"/>
    <w:rsid w:val="7AA332A4"/>
    <w:rsid w:val="7B086264"/>
    <w:rsid w:val="7B876E2F"/>
    <w:rsid w:val="7BD306CB"/>
    <w:rsid w:val="7CEF2EDE"/>
    <w:rsid w:val="7D9C1C34"/>
    <w:rsid w:val="7E9E2B1E"/>
    <w:rsid w:val="7F1C3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D58003"/>
  <w15:docId w15:val="{BFE5C8EF-A961-44AE-8132-452F28AB5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pPr>
    <w:rPr>
      <w:rFonts w:ascii="等线" w:eastAsia="等线" w:hAnsi="等线" w:cs="等线"/>
      <w:color w:val="000000"/>
      <w:kern w:val="2"/>
      <w:sz w:val="21"/>
      <w:szCs w:val="21"/>
      <w:u w:color="000000"/>
    </w:rPr>
  </w:style>
  <w:style w:type="paragraph" w:styleId="1">
    <w:name w:val="heading 1"/>
    <w:basedOn w:val="a"/>
    <w:next w:val="a"/>
    <w:uiPriority w:val="99"/>
    <w:qFormat/>
    <w:pPr>
      <w:keepNext/>
      <w:keepLines/>
      <w:pageBreakBefore/>
      <w:spacing w:before="120" w:after="120" w:line="460" w:lineRule="exact"/>
      <w:ind w:firstLine="567"/>
      <w:jc w:val="center"/>
      <w:outlineLvl w:val="0"/>
    </w:pPr>
    <w:rPr>
      <w:rFonts w:ascii="黑体" w:eastAsia="黑体"/>
      <w:kern w:val="44"/>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style>
  <w:style w:type="paragraph" w:styleId="a4">
    <w:name w:val="Body Text"/>
    <w:basedOn w:val="a"/>
    <w:link w:val="a5"/>
    <w:uiPriority w:val="99"/>
    <w:semiHidden/>
    <w:unhideWhenUsed/>
    <w:qFormat/>
    <w:pPr>
      <w:spacing w:before="100" w:beforeAutospacing="1" w:after="120" w:line="259" w:lineRule="auto"/>
      <w:jc w:val="both"/>
    </w:pPr>
    <w:rPr>
      <w:rFonts w:ascii="Times New Roman" w:eastAsia="宋体" w:hAnsi="Times New Roman" w:cs="Times New Roman"/>
      <w:color w:val="auto"/>
      <w:sz w:val="24"/>
    </w:rPr>
  </w:style>
  <w:style w:type="paragraph" w:styleId="a6">
    <w:name w:val="Plain Text"/>
    <w:basedOn w:val="a"/>
    <w:qFormat/>
    <w:rPr>
      <w:rFonts w:hAnsi="Courier New"/>
      <w:szCs w:val="20"/>
    </w:r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qFormat/>
    <w:rPr>
      <w:rFonts w:ascii="Calibri" w:eastAsia="Calibri" w:hAnsi="Calibri" w:cs="Calibri"/>
      <w:sz w:val="24"/>
      <w:szCs w:val="24"/>
    </w:rPr>
  </w:style>
  <w:style w:type="table" w:styleId="af0">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qFormat/>
    <w:rPr>
      <w:b/>
    </w:rPr>
  </w:style>
  <w:style w:type="character" w:styleId="af2">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af3">
    <w:name w:val="页眉与页脚"/>
    <w:qFormat/>
    <w:pPr>
      <w:tabs>
        <w:tab w:val="right" w:pos="9020"/>
      </w:tabs>
      <w:spacing w:after="160" w:line="278" w:lineRule="auto"/>
    </w:pPr>
    <w:rPr>
      <w:rFonts w:ascii="Helvetica" w:eastAsia="Arial Unicode MS" w:hAnsi="Helvetica" w:cs="Arial Unicode MS"/>
      <w:color w:val="000000"/>
      <w:sz w:val="24"/>
      <w:szCs w:val="24"/>
    </w:rPr>
  </w:style>
  <w:style w:type="paragraph" w:customStyle="1" w:styleId="af4">
    <w:name w:val="默认"/>
    <w:qFormat/>
    <w:pPr>
      <w:spacing w:after="160" w:line="278" w:lineRule="auto"/>
    </w:pPr>
    <w:rPr>
      <w:rFonts w:ascii="Arial Unicode MS" w:eastAsia="Helvetica" w:hAnsi="Arial Unicode MS" w:cs="Arial Unicode MS" w:hint="eastAsia"/>
      <w:color w:val="000000"/>
      <w:sz w:val="22"/>
      <w:szCs w:val="22"/>
      <w:lang w:val="zh-TW" w:eastAsia="zh-TW"/>
    </w:rPr>
  </w:style>
  <w:style w:type="character" w:customStyle="1" w:styleId="ae">
    <w:name w:val="页眉 字符"/>
    <w:basedOn w:val="a0"/>
    <w:link w:val="ad"/>
    <w:uiPriority w:val="99"/>
    <w:qFormat/>
    <w:rPr>
      <w:rFonts w:ascii="等线" w:eastAsia="等线" w:hAnsi="等线" w:cs="等线"/>
      <w:color w:val="000000"/>
      <w:kern w:val="2"/>
      <w:sz w:val="18"/>
      <w:szCs w:val="18"/>
      <w:u w:color="000000"/>
    </w:rPr>
  </w:style>
  <w:style w:type="character" w:customStyle="1" w:styleId="ac">
    <w:name w:val="页脚 字符"/>
    <w:basedOn w:val="a0"/>
    <w:link w:val="ab"/>
    <w:uiPriority w:val="99"/>
    <w:qFormat/>
    <w:rPr>
      <w:rFonts w:ascii="等线" w:eastAsia="等线" w:hAnsi="等线" w:cs="等线"/>
      <w:color w:val="000000"/>
      <w:kern w:val="2"/>
      <w:sz w:val="18"/>
      <w:szCs w:val="18"/>
      <w:u w:color="000000"/>
    </w:rPr>
  </w:style>
  <w:style w:type="character" w:customStyle="1" w:styleId="font41">
    <w:name w:val="font41"/>
    <w:basedOn w:val="a0"/>
    <w:qFormat/>
    <w:rPr>
      <w:rFonts w:ascii="宋体" w:eastAsia="宋体" w:hAnsi="宋体" w:cs="宋体" w:hint="eastAsia"/>
      <w:color w:val="000000"/>
      <w:sz w:val="32"/>
      <w:szCs w:val="32"/>
      <w:u w:val="none"/>
    </w:rPr>
  </w:style>
  <w:style w:type="character" w:customStyle="1" w:styleId="font81">
    <w:name w:val="font81"/>
    <w:basedOn w:val="a0"/>
    <w:qFormat/>
    <w:rPr>
      <w:rFonts w:ascii="宋体" w:eastAsia="宋体" w:hAnsi="宋体" w:cs="宋体"/>
      <w:color w:val="000000"/>
      <w:sz w:val="16"/>
      <w:szCs w:val="16"/>
      <w:u w:val="none"/>
    </w:rPr>
  </w:style>
  <w:style w:type="character" w:customStyle="1" w:styleId="font71">
    <w:name w:val="font71"/>
    <w:basedOn w:val="a0"/>
    <w:qFormat/>
    <w:rPr>
      <w:rFonts w:ascii="Arial" w:hAnsi="Arial" w:cs="Arial" w:hint="default"/>
      <w:color w:val="000000"/>
      <w:sz w:val="16"/>
      <w:szCs w:val="16"/>
      <w:u w:val="none"/>
    </w:rPr>
  </w:style>
  <w:style w:type="character" w:customStyle="1" w:styleId="font111">
    <w:name w:val="font111"/>
    <w:basedOn w:val="a0"/>
    <w:qFormat/>
    <w:rPr>
      <w:rFonts w:ascii="宋体" w:eastAsia="宋体" w:hAnsi="宋体" w:cs="宋体" w:hint="eastAsia"/>
      <w:color w:val="000000"/>
      <w:sz w:val="16"/>
      <w:szCs w:val="16"/>
      <w:u w:val="none"/>
    </w:rPr>
  </w:style>
  <w:style w:type="character" w:customStyle="1" w:styleId="font31">
    <w:name w:val="font31"/>
    <w:basedOn w:val="a0"/>
    <w:qFormat/>
    <w:rPr>
      <w:rFonts w:ascii="宋体" w:eastAsia="宋体" w:hAnsi="宋体" w:cs="宋体"/>
      <w:color w:val="000000"/>
      <w:sz w:val="16"/>
      <w:szCs w:val="16"/>
      <w:u w:val="none"/>
    </w:rPr>
  </w:style>
  <w:style w:type="character" w:customStyle="1" w:styleId="font91">
    <w:name w:val="font91"/>
    <w:basedOn w:val="a0"/>
    <w:qFormat/>
    <w:rPr>
      <w:rFonts w:ascii="宋体-简" w:eastAsia="宋体-简" w:hAnsi="宋体-简" w:cs="宋体-简"/>
      <w:color w:val="000000"/>
      <w:sz w:val="16"/>
      <w:szCs w:val="16"/>
      <w:u w:val="none"/>
    </w:rPr>
  </w:style>
  <w:style w:type="character" w:customStyle="1" w:styleId="aa">
    <w:name w:val="批注框文本 字符"/>
    <w:basedOn w:val="a0"/>
    <w:link w:val="a9"/>
    <w:uiPriority w:val="99"/>
    <w:semiHidden/>
    <w:qFormat/>
    <w:rPr>
      <w:rFonts w:ascii="等线" w:eastAsia="等线" w:hAnsi="等线" w:cs="等线"/>
      <w:color w:val="000000"/>
      <w:kern w:val="2"/>
      <w:sz w:val="18"/>
      <w:szCs w:val="18"/>
      <w:u w:color="000000"/>
    </w:rPr>
  </w:style>
  <w:style w:type="paragraph" w:styleId="af5">
    <w:name w:val="List Paragraph"/>
    <w:basedOn w:val="a"/>
    <w:uiPriority w:val="99"/>
    <w:unhideWhenUsed/>
    <w:qFormat/>
    <w:pPr>
      <w:ind w:firstLineChars="200" w:firstLine="420"/>
    </w:pPr>
  </w:style>
  <w:style w:type="character" w:customStyle="1" w:styleId="a5">
    <w:name w:val="正文文本 字符"/>
    <w:basedOn w:val="a0"/>
    <w:link w:val="a4"/>
    <w:uiPriority w:val="99"/>
    <w:semiHidden/>
    <w:qFormat/>
    <w:rPr>
      <w:kern w:val="2"/>
      <w:sz w:val="24"/>
      <w:szCs w:val="21"/>
    </w:rPr>
  </w:style>
  <w:style w:type="paragraph" w:customStyle="1" w:styleId="10">
    <w:name w:val="1级"/>
    <w:basedOn w:val="a"/>
    <w:qFormat/>
    <w:pPr>
      <w:spacing w:beforeAutospacing="1" w:afterAutospacing="1" w:line="560" w:lineRule="exact"/>
      <w:ind w:firstLineChars="200" w:firstLine="640"/>
      <w:jc w:val="both"/>
      <w:outlineLvl w:val="0"/>
    </w:pPr>
    <w:rPr>
      <w:rFonts w:ascii="Times New Roman" w:eastAsia="黑体" w:hAnsi="Times New Roman" w:cs="黑体" w:hint="eastAsia"/>
      <w:color w:val="222222"/>
      <w:sz w:val="32"/>
      <w:szCs w:val="32"/>
      <w:u w:color="222222"/>
      <w:shd w:val="clear" w:color="auto" w:fill="FFFFFF"/>
    </w:rPr>
  </w:style>
  <w:style w:type="paragraph" w:customStyle="1" w:styleId="2">
    <w:name w:val="2级"/>
    <w:basedOn w:val="a"/>
    <w:qFormat/>
    <w:pPr>
      <w:widowControl/>
      <w:spacing w:after="0" w:line="560" w:lineRule="exact"/>
      <w:ind w:firstLineChars="200" w:firstLine="640"/>
      <w:jc w:val="both"/>
    </w:pPr>
    <w:rPr>
      <w:rFonts w:ascii="Times New Roman" w:eastAsia="楷体" w:hAnsi="Times New Roman" w:cs="楷体" w:hint="eastAsia"/>
      <w:b/>
      <w:sz w:val="32"/>
      <w:szCs w:val="32"/>
    </w:rPr>
  </w:style>
  <w:style w:type="paragraph" w:customStyle="1" w:styleId="af6">
    <w:name w:val="红头二级"/>
    <w:basedOn w:val="a"/>
    <w:qFormat/>
    <w:pPr>
      <w:spacing w:line="560" w:lineRule="exact"/>
      <w:ind w:firstLineChars="200" w:firstLine="632"/>
    </w:pPr>
    <w:rPr>
      <w:rFonts w:ascii="楷体" w:eastAsia="楷体" w:hAnsi="楷体"/>
      <w:szCs w:val="32"/>
    </w:rPr>
  </w:style>
  <w:style w:type="character" w:customStyle="1" w:styleId="a8">
    <w:name w:val="日期 字符"/>
    <w:basedOn w:val="a0"/>
    <w:link w:val="a7"/>
    <w:uiPriority w:val="99"/>
    <w:semiHidden/>
    <w:qFormat/>
    <w:rPr>
      <w:rFonts w:ascii="等线" w:eastAsia="等线" w:hAnsi="等线" w:cs="等线"/>
      <w:color w:val="000000"/>
      <w:kern w:val="2"/>
      <w:sz w:val="21"/>
      <w:szCs w:val="21"/>
      <w:u w:color="000000"/>
    </w:rPr>
  </w:style>
  <w:style w:type="paragraph" w:customStyle="1" w:styleId="11">
    <w:name w:val="修订1"/>
    <w:hidden/>
    <w:uiPriority w:val="99"/>
    <w:unhideWhenUsed/>
    <w:qFormat/>
    <w:rPr>
      <w:rFonts w:ascii="等线" w:eastAsia="等线" w:hAnsi="等线" w:cs="等线"/>
      <w:color w:val="000000"/>
      <w:kern w:val="2"/>
      <w:sz w:val="21"/>
      <w:szCs w:val="21"/>
      <w:u w:color="000000"/>
    </w:rPr>
  </w:style>
  <w:style w:type="paragraph" w:customStyle="1" w:styleId="TableText">
    <w:name w:val="Table Text"/>
    <w:basedOn w:val="a"/>
    <w:semiHidden/>
    <w:qFormat/>
    <w:pPr>
      <w:spacing w:after="0" w:line="240" w:lineRule="auto"/>
      <w:jc w:val="both"/>
    </w:pPr>
    <w:rPr>
      <w:rFonts w:ascii="宋体" w:eastAsia="宋体" w:hAnsi="宋体" w:cs="宋体"/>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a:ea typeface="黑体"/>
        <a:cs typeface="Helvetica"/>
      </a:majorFont>
      <a:minorFont>
        <a:latin typeface="Helvetica"/>
        <a:ea typeface="宋体"/>
        <a:cs typeface="Helvetica"/>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49E19F-84A5-4FE5-98BA-F47C3952D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4463</Words>
  <Characters>4954</Characters>
  <Application>Microsoft Office Word</Application>
  <DocSecurity>0</DocSecurity>
  <Lines>225</Lines>
  <Paragraphs>324</Paragraphs>
  <ScaleCrop>false</ScaleCrop>
  <Company>P R C</Company>
  <LinksUpToDate>false</LinksUpToDate>
  <CharactersWithSpaces>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wangjianjun</dc:creator>
  <cp:lastModifiedBy>玉斌 刘</cp:lastModifiedBy>
  <cp:revision>7</cp:revision>
  <cp:lastPrinted>2025-05-07T01:27:00Z</cp:lastPrinted>
  <dcterms:created xsi:type="dcterms:W3CDTF">2025-04-28T10:55:00Z</dcterms:created>
  <dcterms:modified xsi:type="dcterms:W3CDTF">2025-05-07T01:28:00Z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2052-12.1.0.20783</vt:lpwstr>
  </property>
  <property fmtid="{D5CDD505-2E9C-101B-9397-08002B2CF9AE}" pid="3" name="ICV">
    <vt:lpwstr>7FB36CBDAC424455BD4BC456FCDEB09D_13</vt:lpwstr>
  </property>
  <property fmtid="{D5CDD505-2E9C-101B-9397-08002B2CF9AE}" pid="4" name="KSOTemplateDocerSaveRecord">
    <vt:lpwstr>eyJoZGlkIjoiYmYyYTE3NDdkMDVmMGNhMzY3MTI2Mjc4MTlhYWQ4MmEiLCJ1c2VySWQiOiI0MDQyNzQ1NjQifQ==</vt:lpwstr>
  </property>
</Properties>
</file>